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E0" w:rsidRPr="00BE02C6" w:rsidRDefault="003268E0" w:rsidP="003268E0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«Утверждаю»</w:t>
      </w:r>
    </w:p>
    <w:p w:rsidR="003268E0" w:rsidRPr="00BE02C6" w:rsidRDefault="003268E0" w:rsidP="003268E0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Начальник Управления образования</w:t>
      </w:r>
    </w:p>
    <w:p w:rsidR="003268E0" w:rsidRPr="00BE02C6" w:rsidRDefault="003268E0" w:rsidP="003268E0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Артёмовского городского округа</w:t>
      </w:r>
    </w:p>
    <w:p w:rsidR="003268E0" w:rsidRPr="00BE02C6" w:rsidRDefault="003268E0" w:rsidP="003268E0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____________Н.В. Багдасарян</w:t>
      </w:r>
    </w:p>
    <w:p w:rsidR="003268E0" w:rsidRPr="00BE02C6" w:rsidRDefault="003268E0" w:rsidP="003268E0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«___»</w:t>
      </w:r>
      <w:r>
        <w:rPr>
          <w:bCs/>
        </w:rPr>
        <w:t xml:space="preserve"> </w:t>
      </w:r>
      <w:r w:rsidRPr="00BE02C6">
        <w:rPr>
          <w:bCs/>
        </w:rPr>
        <w:t>________________2019г.</w:t>
      </w:r>
    </w:p>
    <w:p w:rsidR="003268E0" w:rsidRPr="00D616AC" w:rsidRDefault="003268E0" w:rsidP="003268E0">
      <w:pPr>
        <w:rPr>
          <w:sz w:val="26"/>
          <w:szCs w:val="26"/>
        </w:rPr>
      </w:pPr>
    </w:p>
    <w:p w:rsidR="002D0A2C" w:rsidRPr="00D616AC" w:rsidRDefault="002D0A2C" w:rsidP="002D0A2C">
      <w:pPr>
        <w:rPr>
          <w:sz w:val="26"/>
          <w:szCs w:val="26"/>
        </w:rPr>
      </w:pPr>
    </w:p>
    <w:p w:rsidR="002D0A2C" w:rsidRPr="003268E0" w:rsidRDefault="002D0A2C" w:rsidP="002D0A2C">
      <w:pPr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ПОЛОЖЕНИЕ</w:t>
      </w:r>
    </w:p>
    <w:p w:rsidR="002D0A2C" w:rsidRPr="003268E0" w:rsidRDefault="00FF461B" w:rsidP="008E1579">
      <w:pPr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о</w:t>
      </w:r>
      <w:r w:rsidR="00157D23" w:rsidRPr="003268E0">
        <w:rPr>
          <w:b/>
          <w:sz w:val="26"/>
          <w:szCs w:val="26"/>
        </w:rPr>
        <w:t xml:space="preserve"> проведении </w:t>
      </w:r>
      <w:r w:rsidR="008E1579" w:rsidRPr="003268E0">
        <w:rPr>
          <w:b/>
          <w:sz w:val="26"/>
          <w:szCs w:val="26"/>
        </w:rPr>
        <w:t xml:space="preserve">муниципальной семейной </w:t>
      </w:r>
      <w:proofErr w:type="spellStart"/>
      <w:r w:rsidR="008E1579" w:rsidRPr="003268E0">
        <w:rPr>
          <w:b/>
          <w:sz w:val="26"/>
          <w:szCs w:val="26"/>
        </w:rPr>
        <w:t>квест</w:t>
      </w:r>
      <w:proofErr w:type="spellEnd"/>
      <w:r w:rsidR="008E1579" w:rsidRPr="003268E0">
        <w:rPr>
          <w:b/>
          <w:sz w:val="26"/>
          <w:szCs w:val="26"/>
        </w:rPr>
        <w:t>- игры «7Я» в рамках муниципального Фестиваля семейного творчества «Сохраним счастье в доме»</w:t>
      </w:r>
    </w:p>
    <w:p w:rsidR="008E1579" w:rsidRPr="003268E0" w:rsidRDefault="008E1579" w:rsidP="008E1579">
      <w:pPr>
        <w:jc w:val="center"/>
        <w:rPr>
          <w:sz w:val="26"/>
          <w:szCs w:val="26"/>
        </w:rPr>
      </w:pPr>
    </w:p>
    <w:p w:rsidR="002D0A2C" w:rsidRPr="003268E0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Общие положения</w:t>
      </w:r>
    </w:p>
    <w:p w:rsidR="00A357FC" w:rsidRPr="003268E0" w:rsidRDefault="00A357FC" w:rsidP="008E1579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8E0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</w:t>
      </w:r>
      <w:r w:rsidR="008E1579" w:rsidRPr="003268E0">
        <w:rPr>
          <w:rFonts w:ascii="Times New Roman" w:hAnsi="Times New Roman" w:cs="Times New Roman"/>
          <w:sz w:val="26"/>
          <w:szCs w:val="26"/>
        </w:rPr>
        <w:t xml:space="preserve">муниципальной семейной </w:t>
      </w:r>
      <w:proofErr w:type="spellStart"/>
      <w:r w:rsidR="008E1579" w:rsidRPr="003268E0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8E1579" w:rsidRPr="003268E0">
        <w:rPr>
          <w:rFonts w:ascii="Times New Roman" w:hAnsi="Times New Roman" w:cs="Times New Roman"/>
          <w:sz w:val="26"/>
          <w:szCs w:val="26"/>
        </w:rPr>
        <w:t>- игры «7Я» в рамках муниципального Фестиваля семейного творчества «Сохраним счастье в доме»</w:t>
      </w:r>
      <w:r w:rsidR="0085044B" w:rsidRPr="003268E0">
        <w:rPr>
          <w:rFonts w:ascii="Times New Roman" w:hAnsi="Times New Roman" w:cs="Times New Roman"/>
          <w:sz w:val="26"/>
          <w:szCs w:val="26"/>
        </w:rPr>
        <w:t xml:space="preserve"> </w:t>
      </w:r>
      <w:r w:rsidRPr="003268E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000BA" w:rsidRPr="003268E0">
        <w:rPr>
          <w:rFonts w:ascii="Times New Roman" w:hAnsi="Times New Roman" w:cs="Times New Roman"/>
          <w:sz w:val="26"/>
          <w:szCs w:val="26"/>
        </w:rPr>
        <w:t>Игра</w:t>
      </w:r>
      <w:r w:rsidRPr="003268E0">
        <w:rPr>
          <w:rFonts w:ascii="Times New Roman" w:hAnsi="Times New Roman" w:cs="Times New Roman"/>
          <w:sz w:val="26"/>
          <w:szCs w:val="26"/>
        </w:rPr>
        <w:t>).</w:t>
      </w:r>
    </w:p>
    <w:p w:rsidR="00A357FC" w:rsidRPr="003268E0" w:rsidRDefault="00304465" w:rsidP="00FF461B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8E0">
        <w:rPr>
          <w:rFonts w:ascii="Times New Roman" w:hAnsi="Times New Roman" w:cs="Times New Roman"/>
          <w:sz w:val="26"/>
          <w:szCs w:val="26"/>
        </w:rPr>
        <w:t xml:space="preserve"> </w:t>
      </w:r>
      <w:r w:rsidR="00A357FC" w:rsidRPr="003268E0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32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7FC" w:rsidRPr="003268E0">
        <w:rPr>
          <w:rFonts w:ascii="Times New Roman" w:hAnsi="Times New Roman" w:cs="Times New Roman"/>
          <w:sz w:val="26"/>
          <w:szCs w:val="26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8E1579" w:rsidRPr="003268E0">
        <w:rPr>
          <w:rFonts w:ascii="Times New Roman" w:hAnsi="Times New Roman" w:cs="Times New Roman"/>
          <w:sz w:val="26"/>
          <w:szCs w:val="26"/>
        </w:rPr>
        <w:t>.</w:t>
      </w:r>
    </w:p>
    <w:p w:rsidR="00A357FC" w:rsidRPr="003268E0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8E0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843FE6" w:rsidRPr="003268E0">
        <w:rPr>
          <w:rFonts w:ascii="Times New Roman" w:hAnsi="Times New Roman" w:cs="Times New Roman"/>
          <w:sz w:val="26"/>
          <w:szCs w:val="26"/>
        </w:rPr>
        <w:t>Игры</w:t>
      </w:r>
      <w:r w:rsidRPr="003268E0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3268E0" w:rsidRPr="003268E0" w:rsidRDefault="003268E0" w:rsidP="003268E0">
      <w:pPr>
        <w:tabs>
          <w:tab w:val="left" w:pos="127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A357FC" w:rsidRPr="003268E0">
        <w:rPr>
          <w:sz w:val="26"/>
          <w:szCs w:val="26"/>
        </w:rPr>
        <w:t xml:space="preserve">Ответственные за проведение </w:t>
      </w:r>
      <w:r w:rsidR="00843FE6" w:rsidRPr="003268E0">
        <w:rPr>
          <w:sz w:val="26"/>
          <w:szCs w:val="26"/>
        </w:rPr>
        <w:t>Игры</w:t>
      </w:r>
      <w:r w:rsidR="00A357FC" w:rsidRPr="003268E0">
        <w:rPr>
          <w:sz w:val="26"/>
          <w:szCs w:val="26"/>
        </w:rPr>
        <w:t xml:space="preserve">: Управление образования Артемовского городского округа, </w:t>
      </w:r>
      <w:r w:rsidRPr="003268E0">
        <w:rPr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3268E0">
        <w:rPr>
          <w:sz w:val="26"/>
          <w:szCs w:val="26"/>
        </w:rPr>
        <w:t>ЦОиПО</w:t>
      </w:r>
      <w:proofErr w:type="spellEnd"/>
      <w:r w:rsidRPr="003268E0">
        <w:rPr>
          <w:sz w:val="26"/>
          <w:szCs w:val="26"/>
        </w:rPr>
        <w:t>»).</w:t>
      </w:r>
    </w:p>
    <w:p w:rsidR="00A357FC" w:rsidRPr="003268E0" w:rsidRDefault="00A357FC" w:rsidP="003268E0">
      <w:pPr>
        <w:tabs>
          <w:tab w:val="left" w:pos="1276"/>
        </w:tabs>
        <w:jc w:val="both"/>
        <w:rPr>
          <w:sz w:val="26"/>
          <w:szCs w:val="26"/>
        </w:rPr>
      </w:pPr>
    </w:p>
    <w:p w:rsidR="00A357FC" w:rsidRPr="003268E0" w:rsidRDefault="00A357FC" w:rsidP="00083B17">
      <w:pPr>
        <w:ind w:left="851"/>
        <w:rPr>
          <w:b/>
          <w:sz w:val="26"/>
          <w:szCs w:val="26"/>
        </w:rPr>
      </w:pPr>
    </w:p>
    <w:p w:rsidR="009307A9" w:rsidRPr="003268E0" w:rsidRDefault="009307A9" w:rsidP="00083B17">
      <w:pPr>
        <w:ind w:left="851"/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2. Цели и задачи Конкурса</w:t>
      </w:r>
    </w:p>
    <w:p w:rsidR="008E1579" w:rsidRPr="003268E0" w:rsidRDefault="008E1579" w:rsidP="008E1579">
      <w:pPr>
        <w:ind w:firstLine="567"/>
        <w:jc w:val="both"/>
        <w:rPr>
          <w:i/>
          <w:sz w:val="26"/>
          <w:szCs w:val="26"/>
        </w:rPr>
      </w:pPr>
      <w:r w:rsidRPr="003268E0">
        <w:rPr>
          <w:i/>
          <w:sz w:val="26"/>
          <w:szCs w:val="26"/>
        </w:rPr>
        <w:t>Цель:</w:t>
      </w:r>
    </w:p>
    <w:p w:rsidR="008E1579" w:rsidRPr="003268E0" w:rsidRDefault="008E1579" w:rsidP="008E1579">
      <w:pPr>
        <w:jc w:val="both"/>
        <w:rPr>
          <w:sz w:val="26"/>
          <w:szCs w:val="26"/>
        </w:rPr>
      </w:pPr>
      <w:r w:rsidRPr="003268E0">
        <w:rPr>
          <w:sz w:val="26"/>
          <w:szCs w:val="26"/>
        </w:rPr>
        <w:t>- содействие гармонизации детско-родительских отношений.</w:t>
      </w:r>
    </w:p>
    <w:p w:rsidR="008E1579" w:rsidRPr="003268E0" w:rsidRDefault="008E1579" w:rsidP="008E1579">
      <w:pPr>
        <w:ind w:firstLine="567"/>
        <w:jc w:val="both"/>
        <w:rPr>
          <w:i/>
          <w:sz w:val="26"/>
          <w:szCs w:val="26"/>
        </w:rPr>
      </w:pPr>
      <w:r w:rsidRPr="003268E0">
        <w:rPr>
          <w:i/>
          <w:sz w:val="26"/>
          <w:szCs w:val="26"/>
        </w:rPr>
        <w:t>Задачи:</w:t>
      </w:r>
    </w:p>
    <w:p w:rsidR="008E1579" w:rsidRPr="003268E0" w:rsidRDefault="008E1579" w:rsidP="008E1579">
      <w:pPr>
        <w:jc w:val="both"/>
        <w:rPr>
          <w:sz w:val="26"/>
          <w:szCs w:val="26"/>
        </w:rPr>
      </w:pPr>
      <w:r w:rsidRPr="003268E0">
        <w:rPr>
          <w:sz w:val="26"/>
          <w:szCs w:val="26"/>
        </w:rPr>
        <w:t xml:space="preserve">- сохранение и восстановление семейного окружения детей; </w:t>
      </w:r>
    </w:p>
    <w:p w:rsidR="008E1579" w:rsidRPr="003268E0" w:rsidRDefault="008E1579" w:rsidP="008E1579">
      <w:pPr>
        <w:jc w:val="both"/>
        <w:rPr>
          <w:sz w:val="26"/>
          <w:szCs w:val="26"/>
        </w:rPr>
      </w:pPr>
      <w:r w:rsidRPr="003268E0">
        <w:rPr>
          <w:sz w:val="26"/>
          <w:szCs w:val="26"/>
        </w:rPr>
        <w:t xml:space="preserve">- поиск, развитие и сопровождение одаренных и талантливых детей; </w:t>
      </w:r>
    </w:p>
    <w:p w:rsidR="008E1579" w:rsidRPr="003268E0" w:rsidRDefault="008E1579" w:rsidP="008E1579">
      <w:pPr>
        <w:jc w:val="both"/>
        <w:rPr>
          <w:sz w:val="26"/>
          <w:szCs w:val="26"/>
        </w:rPr>
      </w:pPr>
      <w:r w:rsidRPr="003268E0">
        <w:rPr>
          <w:sz w:val="26"/>
          <w:szCs w:val="26"/>
        </w:rPr>
        <w:t>- внедрение инновационных форм семейного досуга и творчества.</w:t>
      </w:r>
    </w:p>
    <w:p w:rsidR="008E1579" w:rsidRPr="003268E0" w:rsidRDefault="008E1579" w:rsidP="00FF461B">
      <w:pPr>
        <w:jc w:val="center"/>
        <w:rPr>
          <w:b/>
          <w:sz w:val="26"/>
          <w:szCs w:val="26"/>
        </w:rPr>
      </w:pPr>
    </w:p>
    <w:p w:rsidR="00FF461B" w:rsidRPr="003268E0" w:rsidRDefault="00FF461B" w:rsidP="00FF461B">
      <w:pPr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3. Сроки и место проведения</w:t>
      </w:r>
    </w:p>
    <w:p w:rsidR="003268E0" w:rsidRDefault="008155C7" w:rsidP="003268E0">
      <w:pPr>
        <w:ind w:firstLine="567"/>
        <w:jc w:val="both"/>
        <w:rPr>
          <w:sz w:val="26"/>
          <w:szCs w:val="26"/>
        </w:rPr>
      </w:pPr>
      <w:r w:rsidRPr="003268E0">
        <w:rPr>
          <w:rFonts w:eastAsiaTheme="minorHAnsi"/>
          <w:sz w:val="26"/>
          <w:szCs w:val="26"/>
          <w:lang w:eastAsia="en-US"/>
        </w:rPr>
        <w:t>Игра</w:t>
      </w:r>
      <w:r w:rsidR="00FF461B" w:rsidRPr="003268E0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3268E0">
        <w:rPr>
          <w:rFonts w:eastAsiaTheme="minorHAnsi"/>
          <w:b/>
          <w:i/>
          <w:sz w:val="26"/>
          <w:szCs w:val="26"/>
          <w:lang w:eastAsia="en-US"/>
        </w:rPr>
        <w:t>25</w:t>
      </w:r>
      <w:r w:rsidR="008E1579" w:rsidRPr="003268E0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3268E0">
        <w:rPr>
          <w:rFonts w:eastAsiaTheme="minorHAnsi"/>
          <w:b/>
          <w:i/>
          <w:sz w:val="26"/>
          <w:szCs w:val="26"/>
          <w:lang w:eastAsia="en-US"/>
        </w:rPr>
        <w:t>апреля 2020</w:t>
      </w:r>
      <w:r w:rsidR="00FF461B" w:rsidRPr="003268E0">
        <w:rPr>
          <w:rFonts w:eastAsiaTheme="minorHAnsi"/>
          <w:b/>
          <w:i/>
          <w:sz w:val="26"/>
          <w:szCs w:val="26"/>
          <w:lang w:eastAsia="en-US"/>
        </w:rPr>
        <w:t xml:space="preserve"> года, в 14-00 часов,</w:t>
      </w:r>
      <w:r w:rsidR="00FF461B" w:rsidRPr="003268E0">
        <w:rPr>
          <w:rFonts w:eastAsiaTheme="minorHAnsi"/>
          <w:sz w:val="26"/>
          <w:szCs w:val="26"/>
          <w:lang w:eastAsia="en-US"/>
        </w:rPr>
        <w:t xml:space="preserve"> на базе </w:t>
      </w:r>
      <w:r w:rsidR="003268E0" w:rsidRPr="00480323">
        <w:rPr>
          <w:sz w:val="26"/>
          <w:szCs w:val="26"/>
        </w:rPr>
        <w:t>на базе МАОУ ДО «</w:t>
      </w:r>
      <w:proofErr w:type="spellStart"/>
      <w:r w:rsidR="003268E0" w:rsidRPr="00480323">
        <w:rPr>
          <w:sz w:val="26"/>
          <w:szCs w:val="26"/>
        </w:rPr>
        <w:t>ЦОиПО</w:t>
      </w:r>
      <w:proofErr w:type="spellEnd"/>
      <w:r w:rsidR="003268E0" w:rsidRPr="00480323">
        <w:rPr>
          <w:sz w:val="26"/>
          <w:szCs w:val="26"/>
        </w:rPr>
        <w:t>» по адресу: по</w:t>
      </w:r>
      <w:r w:rsidR="003268E0">
        <w:rPr>
          <w:sz w:val="26"/>
          <w:szCs w:val="26"/>
        </w:rPr>
        <w:t xml:space="preserve">с. </w:t>
      </w:r>
      <w:proofErr w:type="spellStart"/>
      <w:r w:rsidR="003268E0">
        <w:rPr>
          <w:sz w:val="26"/>
          <w:szCs w:val="26"/>
        </w:rPr>
        <w:t>Буланаш</w:t>
      </w:r>
      <w:proofErr w:type="spellEnd"/>
      <w:r w:rsidR="003268E0">
        <w:rPr>
          <w:sz w:val="26"/>
          <w:szCs w:val="26"/>
        </w:rPr>
        <w:t xml:space="preserve">, ул. </w:t>
      </w:r>
      <w:proofErr w:type="spellStart"/>
      <w:r w:rsidR="003268E0">
        <w:rPr>
          <w:sz w:val="26"/>
          <w:szCs w:val="26"/>
        </w:rPr>
        <w:t>М.Горького</w:t>
      </w:r>
      <w:proofErr w:type="spellEnd"/>
      <w:r w:rsidR="003268E0">
        <w:rPr>
          <w:sz w:val="26"/>
          <w:szCs w:val="26"/>
        </w:rPr>
        <w:t>, 8 (Здание 2).</w:t>
      </w:r>
      <w:r w:rsidR="003268E0" w:rsidRPr="00480323">
        <w:rPr>
          <w:sz w:val="26"/>
          <w:szCs w:val="26"/>
        </w:rPr>
        <w:t xml:space="preserve"> </w:t>
      </w:r>
    </w:p>
    <w:p w:rsidR="003268E0" w:rsidRDefault="003268E0" w:rsidP="003268E0">
      <w:pPr>
        <w:ind w:firstLine="567"/>
        <w:jc w:val="both"/>
        <w:rPr>
          <w:sz w:val="26"/>
          <w:szCs w:val="26"/>
        </w:rPr>
      </w:pPr>
    </w:p>
    <w:p w:rsidR="00FF461B" w:rsidRPr="003268E0" w:rsidRDefault="003268E0" w:rsidP="003268E0">
      <w:pPr>
        <w:ind w:firstLine="567"/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FF461B" w:rsidRPr="003268E0">
        <w:rPr>
          <w:b/>
          <w:sz w:val="26"/>
          <w:szCs w:val="26"/>
        </w:rPr>
        <w:t>Условия участия</w:t>
      </w:r>
    </w:p>
    <w:p w:rsidR="008E1579" w:rsidRPr="003268E0" w:rsidRDefault="008E1579" w:rsidP="00FF461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68E0">
        <w:rPr>
          <w:rFonts w:eastAsiaTheme="minorHAnsi"/>
          <w:sz w:val="26"/>
          <w:szCs w:val="26"/>
          <w:lang w:eastAsia="en-US"/>
        </w:rPr>
        <w:t xml:space="preserve">4.1. В конкурсе принимают участие семьи учащихся муниципальных образовательных учреждений и воспитанников дошкольных образовательных учреждений Артемовского городского округа. Команда 5 человек, все члены команды должны находится в родственных связях. </w:t>
      </w:r>
    </w:p>
    <w:p w:rsidR="001A4F2D" w:rsidRDefault="00FF461B" w:rsidP="001A4F2D">
      <w:pPr>
        <w:jc w:val="both"/>
        <w:rPr>
          <w:sz w:val="26"/>
          <w:szCs w:val="26"/>
        </w:rPr>
      </w:pPr>
      <w:r w:rsidRPr="003268E0">
        <w:rPr>
          <w:sz w:val="26"/>
          <w:szCs w:val="26"/>
        </w:rPr>
        <w:lastRenderedPageBreak/>
        <w:t xml:space="preserve">4.2. Для участия в конкурсе до </w:t>
      </w:r>
      <w:r w:rsidR="003268E0">
        <w:rPr>
          <w:b/>
          <w:i/>
          <w:sz w:val="26"/>
          <w:szCs w:val="26"/>
        </w:rPr>
        <w:t>20</w:t>
      </w:r>
      <w:r w:rsidR="008E1579" w:rsidRPr="003268E0">
        <w:rPr>
          <w:b/>
          <w:i/>
          <w:sz w:val="26"/>
          <w:szCs w:val="26"/>
        </w:rPr>
        <w:t xml:space="preserve"> </w:t>
      </w:r>
      <w:r w:rsidR="003268E0">
        <w:rPr>
          <w:b/>
          <w:i/>
          <w:sz w:val="26"/>
          <w:szCs w:val="26"/>
        </w:rPr>
        <w:t>апреля</w:t>
      </w:r>
      <w:r w:rsidRPr="003268E0">
        <w:rPr>
          <w:b/>
          <w:i/>
          <w:sz w:val="26"/>
          <w:szCs w:val="26"/>
        </w:rPr>
        <w:t xml:space="preserve"> </w:t>
      </w:r>
      <w:r w:rsidR="003268E0">
        <w:rPr>
          <w:b/>
          <w:i/>
          <w:sz w:val="26"/>
          <w:szCs w:val="26"/>
        </w:rPr>
        <w:t>2020</w:t>
      </w:r>
      <w:r w:rsidRPr="003268E0">
        <w:rPr>
          <w:b/>
          <w:i/>
          <w:sz w:val="26"/>
          <w:szCs w:val="26"/>
        </w:rPr>
        <w:t xml:space="preserve"> года</w:t>
      </w:r>
      <w:r w:rsidRPr="003268E0">
        <w:rPr>
          <w:sz w:val="26"/>
          <w:szCs w:val="26"/>
        </w:rPr>
        <w:t xml:space="preserve"> включительно, учреждениям-участникам необходимо направить заявку (Приложение 1), заверенную печатью и подписью руководителя ОУ по адресу: </w:t>
      </w:r>
      <w:r w:rsidR="003403E1">
        <w:rPr>
          <w:sz w:val="26"/>
          <w:szCs w:val="26"/>
        </w:rPr>
        <w:t>пос.</w:t>
      </w:r>
      <w:r w:rsidRPr="003268E0">
        <w:rPr>
          <w:sz w:val="26"/>
          <w:szCs w:val="26"/>
        </w:rPr>
        <w:t xml:space="preserve"> </w:t>
      </w:r>
      <w:proofErr w:type="spellStart"/>
      <w:r w:rsidRPr="003268E0">
        <w:rPr>
          <w:sz w:val="26"/>
          <w:szCs w:val="26"/>
        </w:rPr>
        <w:t>Буланаш</w:t>
      </w:r>
      <w:proofErr w:type="spellEnd"/>
      <w:r w:rsidRPr="003268E0">
        <w:rPr>
          <w:sz w:val="26"/>
          <w:szCs w:val="26"/>
        </w:rPr>
        <w:t xml:space="preserve">, ул. </w:t>
      </w:r>
      <w:proofErr w:type="spellStart"/>
      <w:r w:rsidR="003268E0">
        <w:rPr>
          <w:sz w:val="26"/>
          <w:szCs w:val="26"/>
        </w:rPr>
        <w:t>М.Горького</w:t>
      </w:r>
      <w:proofErr w:type="spellEnd"/>
      <w:r w:rsidR="003268E0">
        <w:rPr>
          <w:sz w:val="26"/>
          <w:szCs w:val="26"/>
        </w:rPr>
        <w:t>, 8</w:t>
      </w:r>
      <w:r w:rsidRPr="003268E0">
        <w:rPr>
          <w:sz w:val="26"/>
          <w:szCs w:val="26"/>
        </w:rPr>
        <w:t xml:space="preserve">, </w:t>
      </w:r>
      <w:r w:rsidR="003268E0">
        <w:rPr>
          <w:sz w:val="26"/>
          <w:szCs w:val="26"/>
        </w:rPr>
        <w:t>МАОУ ДО «</w:t>
      </w:r>
      <w:proofErr w:type="spellStart"/>
      <w:r w:rsidR="003268E0">
        <w:rPr>
          <w:sz w:val="26"/>
          <w:szCs w:val="26"/>
        </w:rPr>
        <w:t>ЦОиПО</w:t>
      </w:r>
      <w:proofErr w:type="spellEnd"/>
      <w:r w:rsidR="00843FE6" w:rsidRPr="003268E0">
        <w:rPr>
          <w:sz w:val="26"/>
          <w:szCs w:val="26"/>
        </w:rPr>
        <w:t>»</w:t>
      </w:r>
      <w:r w:rsidR="003268E0">
        <w:rPr>
          <w:sz w:val="26"/>
          <w:szCs w:val="26"/>
        </w:rPr>
        <w:t xml:space="preserve"> (Здание 2)</w:t>
      </w:r>
      <w:r w:rsidR="00843FE6" w:rsidRPr="003268E0">
        <w:rPr>
          <w:sz w:val="26"/>
          <w:szCs w:val="26"/>
        </w:rPr>
        <w:t xml:space="preserve"> и на </w:t>
      </w:r>
      <w:r w:rsidR="003403E1" w:rsidRPr="00BE02C6">
        <w:rPr>
          <w:sz w:val="26"/>
          <w:szCs w:val="26"/>
        </w:rPr>
        <w:t xml:space="preserve">эл. почту: </w:t>
      </w:r>
      <w:hyperlink r:id="rId5" w:history="1">
        <w:r w:rsidR="003403E1" w:rsidRPr="00BE02C6">
          <w:rPr>
            <w:rStyle w:val="a4"/>
            <w:sz w:val="26"/>
            <w:szCs w:val="26"/>
          </w:rPr>
          <w:t>moy_myk23@mail.ru</w:t>
        </w:r>
      </w:hyperlink>
      <w:r w:rsidR="003403E1" w:rsidRPr="00BE02C6">
        <w:rPr>
          <w:rStyle w:val="a4"/>
          <w:sz w:val="26"/>
          <w:szCs w:val="26"/>
        </w:rPr>
        <w:t xml:space="preserve"> </w:t>
      </w:r>
      <w:r w:rsidR="003403E1" w:rsidRPr="00BE02C6">
        <w:rPr>
          <w:sz w:val="26"/>
          <w:szCs w:val="26"/>
        </w:rPr>
        <w:t xml:space="preserve">в формате текстового документа </w:t>
      </w:r>
      <w:proofErr w:type="spellStart"/>
      <w:r w:rsidR="003403E1" w:rsidRPr="00BE02C6">
        <w:rPr>
          <w:sz w:val="26"/>
          <w:szCs w:val="26"/>
        </w:rPr>
        <w:t>Microsoft</w:t>
      </w:r>
      <w:proofErr w:type="spellEnd"/>
      <w:r w:rsidR="003403E1" w:rsidRPr="00BE02C6">
        <w:rPr>
          <w:sz w:val="26"/>
          <w:szCs w:val="26"/>
        </w:rPr>
        <w:t xml:space="preserve"> </w:t>
      </w:r>
      <w:proofErr w:type="spellStart"/>
      <w:r w:rsidR="003403E1" w:rsidRPr="00BE02C6">
        <w:rPr>
          <w:sz w:val="26"/>
          <w:szCs w:val="26"/>
        </w:rPr>
        <w:t>Word</w:t>
      </w:r>
      <w:proofErr w:type="spellEnd"/>
      <w:r w:rsidR="003403E1" w:rsidRPr="00BE02C6">
        <w:rPr>
          <w:sz w:val="26"/>
          <w:szCs w:val="26"/>
        </w:rPr>
        <w:t>. Все поля в заявке обязательны для заполнения.</w:t>
      </w:r>
      <w:r w:rsidR="001A4F2D" w:rsidRPr="001A4F2D">
        <w:rPr>
          <w:sz w:val="26"/>
          <w:szCs w:val="26"/>
        </w:rPr>
        <w:t xml:space="preserve"> </w:t>
      </w:r>
      <w:r w:rsidR="001A4F2D">
        <w:rPr>
          <w:sz w:val="26"/>
          <w:szCs w:val="26"/>
        </w:rPr>
        <w:t>Телефон для справок: 8-(34363)-54-900</w:t>
      </w:r>
    </w:p>
    <w:p w:rsidR="003403E1" w:rsidRPr="00BE02C6" w:rsidRDefault="003403E1" w:rsidP="003403E1">
      <w:pPr>
        <w:ind w:firstLine="567"/>
        <w:jc w:val="both"/>
        <w:rPr>
          <w:color w:val="0563C1" w:themeColor="hyperlink"/>
          <w:sz w:val="26"/>
          <w:szCs w:val="26"/>
          <w:u w:val="single"/>
        </w:rPr>
      </w:pPr>
    </w:p>
    <w:p w:rsidR="00FF461B" w:rsidRPr="003268E0" w:rsidRDefault="00FF461B" w:rsidP="003403E1">
      <w:pPr>
        <w:ind w:firstLine="567"/>
        <w:jc w:val="both"/>
        <w:rPr>
          <w:sz w:val="26"/>
          <w:szCs w:val="26"/>
        </w:rPr>
      </w:pPr>
    </w:p>
    <w:p w:rsidR="008155C7" w:rsidRPr="003268E0" w:rsidRDefault="008155C7" w:rsidP="008155C7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8E0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8155C7" w:rsidRPr="003268E0" w:rsidRDefault="008155C7" w:rsidP="00DD4B5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68E0">
        <w:rPr>
          <w:sz w:val="26"/>
          <w:szCs w:val="26"/>
        </w:rPr>
        <w:t>5.</w:t>
      </w:r>
      <w:r w:rsidR="00C7393F" w:rsidRPr="003268E0">
        <w:rPr>
          <w:sz w:val="26"/>
          <w:szCs w:val="26"/>
        </w:rPr>
        <w:t>1</w:t>
      </w:r>
      <w:r w:rsidRPr="003268E0">
        <w:rPr>
          <w:sz w:val="26"/>
          <w:szCs w:val="26"/>
        </w:rPr>
        <w:t xml:space="preserve">. </w:t>
      </w:r>
      <w:r w:rsidR="00DD4B5E" w:rsidRPr="003268E0">
        <w:rPr>
          <w:sz w:val="26"/>
          <w:szCs w:val="26"/>
        </w:rPr>
        <w:t xml:space="preserve">Командам иметь </w:t>
      </w:r>
      <w:r w:rsidR="008E1579" w:rsidRPr="003268E0">
        <w:rPr>
          <w:sz w:val="26"/>
          <w:szCs w:val="26"/>
        </w:rPr>
        <w:t xml:space="preserve">отличительные знаки либо форму, название команды и девиз. </w:t>
      </w:r>
      <w:r w:rsidR="00DD4B5E" w:rsidRPr="003268E0">
        <w:rPr>
          <w:rFonts w:eastAsiaTheme="minorHAnsi"/>
          <w:sz w:val="26"/>
          <w:szCs w:val="26"/>
          <w:lang w:eastAsia="en-US"/>
        </w:rPr>
        <w:t>Быть готовыми к заданиям по экологической направленности. Быть готовыми к проведению игры на свежем воздухе.</w:t>
      </w:r>
    </w:p>
    <w:p w:rsidR="00C7393F" w:rsidRPr="003268E0" w:rsidRDefault="00C7393F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6189" w:rsidRPr="003268E0" w:rsidRDefault="00083B17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268E0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DD4B5E" w:rsidRPr="003268E0" w:rsidRDefault="00C7393F" w:rsidP="00DD4B5E">
      <w:pPr>
        <w:ind w:firstLine="567"/>
        <w:jc w:val="both"/>
        <w:rPr>
          <w:sz w:val="26"/>
          <w:szCs w:val="26"/>
        </w:rPr>
      </w:pPr>
      <w:r w:rsidRPr="003268E0">
        <w:rPr>
          <w:sz w:val="26"/>
          <w:szCs w:val="26"/>
        </w:rPr>
        <w:t xml:space="preserve">6.1. </w:t>
      </w:r>
      <w:r w:rsidR="00DD4B5E" w:rsidRPr="003268E0">
        <w:rPr>
          <w:sz w:val="26"/>
          <w:szCs w:val="26"/>
        </w:rPr>
        <w:t xml:space="preserve">На каждой игровой станции команду встречает ответственный исполнитель. Он выдает вопросы либо задание, и как только команда справиться - дальнейший маршрут следования. </w:t>
      </w:r>
    </w:p>
    <w:p w:rsidR="00DD4B5E" w:rsidRPr="003268E0" w:rsidRDefault="00DD4B5E" w:rsidP="00DD4B5E">
      <w:pPr>
        <w:ind w:firstLine="567"/>
        <w:jc w:val="both"/>
        <w:rPr>
          <w:sz w:val="26"/>
          <w:szCs w:val="26"/>
        </w:rPr>
      </w:pPr>
      <w:r w:rsidRPr="003268E0">
        <w:rPr>
          <w:sz w:val="26"/>
          <w:szCs w:val="26"/>
        </w:rPr>
        <w:t>6.2. Каждая команда должна пройти 6 маршрутов (игровых станций), ответить на вопросы, выполнить определенные задания и заработать максимально возможное количество баллов.</w:t>
      </w:r>
    </w:p>
    <w:p w:rsidR="002D0A2C" w:rsidRPr="003268E0" w:rsidRDefault="002D0A2C" w:rsidP="00083B17">
      <w:pPr>
        <w:jc w:val="both"/>
        <w:rPr>
          <w:b/>
          <w:sz w:val="26"/>
          <w:szCs w:val="26"/>
        </w:rPr>
      </w:pPr>
    </w:p>
    <w:p w:rsidR="0008475B" w:rsidRPr="003268E0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6"/>
          <w:szCs w:val="26"/>
        </w:rPr>
      </w:pPr>
      <w:r w:rsidRPr="003268E0">
        <w:rPr>
          <w:b/>
          <w:sz w:val="26"/>
          <w:szCs w:val="26"/>
        </w:rPr>
        <w:t>Порядок подведения итогов и определения победителей</w:t>
      </w:r>
    </w:p>
    <w:p w:rsidR="0008475B" w:rsidRPr="003268E0" w:rsidRDefault="0008475B" w:rsidP="0008475B">
      <w:pPr>
        <w:ind w:firstLine="567"/>
        <w:jc w:val="both"/>
        <w:rPr>
          <w:sz w:val="26"/>
          <w:szCs w:val="26"/>
        </w:rPr>
      </w:pPr>
      <w:r w:rsidRPr="003268E0">
        <w:rPr>
          <w:sz w:val="26"/>
          <w:szCs w:val="26"/>
        </w:rPr>
        <w:t xml:space="preserve">Итоги подводятся в день проведения </w:t>
      </w:r>
      <w:r w:rsidR="00044DA7" w:rsidRPr="003268E0">
        <w:rPr>
          <w:sz w:val="26"/>
          <w:szCs w:val="26"/>
        </w:rPr>
        <w:t>игры</w:t>
      </w:r>
      <w:r w:rsidRPr="003268E0">
        <w:rPr>
          <w:sz w:val="26"/>
          <w:szCs w:val="26"/>
        </w:rPr>
        <w:t xml:space="preserve"> на основании </w:t>
      </w:r>
      <w:r w:rsidR="004F3DA0" w:rsidRPr="003268E0">
        <w:rPr>
          <w:sz w:val="26"/>
          <w:szCs w:val="26"/>
        </w:rPr>
        <w:t>баллов</w:t>
      </w:r>
      <w:r w:rsidRPr="003268E0">
        <w:rPr>
          <w:sz w:val="26"/>
          <w:szCs w:val="26"/>
        </w:rPr>
        <w:t xml:space="preserve">, полученных во время </w:t>
      </w:r>
      <w:r w:rsidR="004F3DA0" w:rsidRPr="003268E0">
        <w:rPr>
          <w:sz w:val="26"/>
          <w:szCs w:val="26"/>
        </w:rPr>
        <w:t>прохождения станций</w:t>
      </w:r>
      <w:r w:rsidRPr="003268E0">
        <w:rPr>
          <w:sz w:val="26"/>
          <w:szCs w:val="26"/>
        </w:rPr>
        <w:t xml:space="preserve">. </w:t>
      </w:r>
      <w:r w:rsidR="004F3DA0" w:rsidRPr="003268E0">
        <w:rPr>
          <w:sz w:val="26"/>
          <w:szCs w:val="26"/>
        </w:rPr>
        <w:t xml:space="preserve">Призовые места распределяются на основании общей суммы баллов. </w:t>
      </w:r>
      <w:r w:rsidR="00625163" w:rsidRPr="003268E0">
        <w:rPr>
          <w:sz w:val="26"/>
          <w:szCs w:val="26"/>
        </w:rPr>
        <w:t>Жюри имеет право присваивать дополнительны</w:t>
      </w:r>
      <w:r w:rsidR="00044DA7" w:rsidRPr="003268E0">
        <w:rPr>
          <w:sz w:val="26"/>
          <w:szCs w:val="26"/>
        </w:rPr>
        <w:t>е номинации особо отличившимся командам</w:t>
      </w:r>
      <w:r w:rsidR="00625163" w:rsidRPr="003268E0">
        <w:rPr>
          <w:sz w:val="26"/>
          <w:szCs w:val="26"/>
        </w:rPr>
        <w:t>, не занявшим призовые места, по своему усмотрению.</w:t>
      </w:r>
      <w:r w:rsidR="0001731F" w:rsidRPr="003268E0">
        <w:rPr>
          <w:sz w:val="26"/>
          <w:szCs w:val="26"/>
        </w:rPr>
        <w:t xml:space="preserve"> </w:t>
      </w:r>
    </w:p>
    <w:p w:rsidR="00510F98" w:rsidRPr="003268E0" w:rsidRDefault="00510F98" w:rsidP="00083B17">
      <w:pPr>
        <w:jc w:val="both"/>
        <w:rPr>
          <w:b/>
          <w:sz w:val="26"/>
          <w:szCs w:val="26"/>
        </w:rPr>
      </w:pPr>
    </w:p>
    <w:p w:rsidR="0008475B" w:rsidRPr="003268E0" w:rsidRDefault="00510F98" w:rsidP="00510F98">
      <w:pPr>
        <w:ind w:firstLine="426"/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8.</w:t>
      </w:r>
      <w:r w:rsidRPr="003268E0">
        <w:rPr>
          <w:b/>
          <w:sz w:val="26"/>
          <w:szCs w:val="26"/>
        </w:rPr>
        <w:tab/>
        <w:t>Жюри мероприятия</w:t>
      </w:r>
    </w:p>
    <w:p w:rsidR="0008475B" w:rsidRPr="003268E0" w:rsidRDefault="00510F98" w:rsidP="00510F98">
      <w:pPr>
        <w:ind w:firstLine="567"/>
        <w:jc w:val="both"/>
        <w:rPr>
          <w:sz w:val="26"/>
          <w:szCs w:val="26"/>
        </w:rPr>
      </w:pPr>
      <w:r w:rsidRPr="003268E0">
        <w:rPr>
          <w:sz w:val="26"/>
          <w:szCs w:val="26"/>
        </w:rPr>
        <w:t xml:space="preserve">Состав жюри </w:t>
      </w:r>
      <w:r w:rsidR="00843FE6" w:rsidRPr="003268E0">
        <w:rPr>
          <w:sz w:val="26"/>
          <w:szCs w:val="26"/>
        </w:rPr>
        <w:t>игры</w:t>
      </w:r>
      <w:r w:rsidRPr="003268E0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3268E0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дополнительного образования, </w:t>
      </w:r>
      <w:r w:rsidRPr="003268E0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3268E0" w:rsidRDefault="0008475B" w:rsidP="00083B17">
      <w:pPr>
        <w:jc w:val="both"/>
        <w:rPr>
          <w:b/>
          <w:sz w:val="26"/>
          <w:szCs w:val="26"/>
        </w:rPr>
      </w:pPr>
    </w:p>
    <w:p w:rsidR="0008475B" w:rsidRPr="003268E0" w:rsidRDefault="00510F98" w:rsidP="00510F98">
      <w:pPr>
        <w:ind w:firstLine="426"/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9.</w:t>
      </w:r>
      <w:r w:rsidRPr="003268E0">
        <w:rPr>
          <w:b/>
          <w:sz w:val="26"/>
          <w:szCs w:val="26"/>
        </w:rPr>
        <w:tab/>
        <w:t>Награждение</w:t>
      </w:r>
    </w:p>
    <w:p w:rsidR="0008475B" w:rsidRPr="003268E0" w:rsidRDefault="008E1579" w:rsidP="00083B17">
      <w:pPr>
        <w:jc w:val="both"/>
        <w:rPr>
          <w:b/>
          <w:sz w:val="26"/>
          <w:szCs w:val="26"/>
        </w:rPr>
      </w:pPr>
      <w:r w:rsidRPr="003268E0">
        <w:rPr>
          <w:sz w:val="26"/>
          <w:szCs w:val="26"/>
        </w:rPr>
        <w:t>Победители и призеры награждаются грамотами начальника Управления образования Артемовского городского округа. Участники сертификатами. Награждение – очное.</w:t>
      </w:r>
    </w:p>
    <w:p w:rsidR="0008475B" w:rsidRPr="003268E0" w:rsidRDefault="0008475B" w:rsidP="00083B17">
      <w:pPr>
        <w:jc w:val="both"/>
        <w:rPr>
          <w:sz w:val="26"/>
          <w:szCs w:val="26"/>
        </w:rPr>
      </w:pPr>
    </w:p>
    <w:p w:rsidR="0008475B" w:rsidRPr="003268E0" w:rsidRDefault="0008475B" w:rsidP="00083B17">
      <w:pPr>
        <w:jc w:val="both"/>
        <w:rPr>
          <w:b/>
          <w:sz w:val="26"/>
          <w:szCs w:val="26"/>
        </w:rPr>
      </w:pPr>
    </w:p>
    <w:p w:rsidR="0024246B" w:rsidRPr="003268E0" w:rsidRDefault="0024246B" w:rsidP="00083B17">
      <w:pPr>
        <w:jc w:val="both"/>
        <w:rPr>
          <w:b/>
          <w:sz w:val="26"/>
          <w:szCs w:val="26"/>
        </w:rPr>
      </w:pPr>
    </w:p>
    <w:p w:rsidR="003268E0" w:rsidRDefault="003268E0" w:rsidP="008E1579">
      <w:pPr>
        <w:pStyle w:val="a3"/>
        <w:ind w:left="5103"/>
        <w:rPr>
          <w:sz w:val="26"/>
          <w:szCs w:val="26"/>
        </w:rPr>
      </w:pPr>
    </w:p>
    <w:p w:rsidR="003403E1" w:rsidRDefault="003403E1" w:rsidP="008E1579">
      <w:pPr>
        <w:pStyle w:val="a3"/>
        <w:ind w:left="5103"/>
        <w:rPr>
          <w:sz w:val="26"/>
          <w:szCs w:val="26"/>
        </w:rPr>
      </w:pPr>
    </w:p>
    <w:p w:rsidR="002D0A2C" w:rsidRPr="003268E0" w:rsidRDefault="002D0A2C" w:rsidP="008E1579">
      <w:pPr>
        <w:pStyle w:val="a3"/>
        <w:ind w:left="5103"/>
        <w:rPr>
          <w:sz w:val="26"/>
          <w:szCs w:val="26"/>
        </w:rPr>
      </w:pPr>
      <w:r w:rsidRPr="003268E0">
        <w:rPr>
          <w:sz w:val="26"/>
          <w:szCs w:val="26"/>
        </w:rPr>
        <w:lastRenderedPageBreak/>
        <w:t xml:space="preserve">Приложение </w:t>
      </w:r>
      <w:r w:rsidR="003C480A" w:rsidRPr="003268E0">
        <w:rPr>
          <w:sz w:val="26"/>
          <w:szCs w:val="26"/>
        </w:rPr>
        <w:t xml:space="preserve">к положению о проведении </w:t>
      </w:r>
      <w:r w:rsidR="008E1579" w:rsidRPr="003268E0">
        <w:rPr>
          <w:sz w:val="26"/>
          <w:szCs w:val="26"/>
        </w:rPr>
        <w:t xml:space="preserve">муниципальной семейной </w:t>
      </w:r>
      <w:proofErr w:type="spellStart"/>
      <w:r w:rsidR="008E1579" w:rsidRPr="003268E0">
        <w:rPr>
          <w:sz w:val="26"/>
          <w:szCs w:val="26"/>
        </w:rPr>
        <w:t>квест</w:t>
      </w:r>
      <w:proofErr w:type="spellEnd"/>
      <w:r w:rsidR="008E1579" w:rsidRPr="003268E0">
        <w:rPr>
          <w:sz w:val="26"/>
          <w:szCs w:val="26"/>
        </w:rPr>
        <w:t>- игры «7Я» в рамках муниципального Фестиваля семейного творчества «Сохраним счастье в доме»</w:t>
      </w:r>
    </w:p>
    <w:p w:rsidR="001035EF" w:rsidRPr="001035EF" w:rsidRDefault="001035EF" w:rsidP="001035EF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1035EF">
        <w:rPr>
          <w:i/>
          <w:color w:val="000000"/>
        </w:rPr>
        <w:t>На официальном бланке организации</w:t>
      </w:r>
    </w:p>
    <w:p w:rsidR="00DD4B5E" w:rsidRPr="003268E0" w:rsidRDefault="00DD4B5E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2D0A2C" w:rsidRPr="003268E0" w:rsidRDefault="002D0A2C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>Заявка</w:t>
      </w:r>
    </w:p>
    <w:p w:rsidR="008E1579" w:rsidRPr="003268E0" w:rsidRDefault="002D0A2C" w:rsidP="008E1579">
      <w:pPr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 xml:space="preserve">на участие </w:t>
      </w:r>
      <w:r w:rsidR="00B31709" w:rsidRPr="003268E0">
        <w:rPr>
          <w:b/>
          <w:sz w:val="26"/>
          <w:szCs w:val="26"/>
        </w:rPr>
        <w:t xml:space="preserve">в </w:t>
      </w:r>
      <w:r w:rsidR="008E1579" w:rsidRPr="003268E0">
        <w:rPr>
          <w:b/>
          <w:sz w:val="26"/>
          <w:szCs w:val="26"/>
        </w:rPr>
        <w:t xml:space="preserve">муниципальной семейной </w:t>
      </w:r>
      <w:proofErr w:type="spellStart"/>
      <w:r w:rsidR="008E1579" w:rsidRPr="003268E0">
        <w:rPr>
          <w:b/>
          <w:sz w:val="26"/>
          <w:szCs w:val="26"/>
        </w:rPr>
        <w:t>квест</w:t>
      </w:r>
      <w:proofErr w:type="spellEnd"/>
      <w:r w:rsidR="008E1579" w:rsidRPr="003268E0">
        <w:rPr>
          <w:b/>
          <w:sz w:val="26"/>
          <w:szCs w:val="26"/>
        </w:rPr>
        <w:t>- игре «7Я» в рамках муниципального Фестиваля семейного творчества</w:t>
      </w:r>
    </w:p>
    <w:p w:rsidR="008E1579" w:rsidRPr="003268E0" w:rsidRDefault="008E1579" w:rsidP="008E1579">
      <w:pPr>
        <w:jc w:val="center"/>
        <w:rPr>
          <w:b/>
          <w:sz w:val="26"/>
          <w:szCs w:val="26"/>
        </w:rPr>
      </w:pPr>
      <w:r w:rsidRPr="003268E0">
        <w:rPr>
          <w:b/>
          <w:sz w:val="26"/>
          <w:szCs w:val="26"/>
        </w:rPr>
        <w:t xml:space="preserve"> «Сохраним счастье в доме»</w:t>
      </w:r>
    </w:p>
    <w:p w:rsidR="00DD4B5E" w:rsidRPr="003268E0" w:rsidRDefault="00DD4B5E" w:rsidP="003C480A">
      <w:pPr>
        <w:tabs>
          <w:tab w:val="left" w:pos="1845"/>
        </w:tabs>
        <w:jc w:val="center"/>
        <w:rPr>
          <w:sz w:val="26"/>
          <w:szCs w:val="26"/>
        </w:rPr>
      </w:pPr>
    </w:p>
    <w:p w:rsidR="002D0A2C" w:rsidRPr="003268E0" w:rsidRDefault="002D0A2C" w:rsidP="00083B17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 xml:space="preserve"> Образовательное уч</w:t>
      </w:r>
      <w:r w:rsidR="00510F98" w:rsidRPr="003268E0">
        <w:rPr>
          <w:sz w:val="26"/>
          <w:szCs w:val="26"/>
        </w:rPr>
        <w:t>реждение, телефон____________________</w:t>
      </w:r>
      <w:r w:rsidRPr="003268E0">
        <w:rPr>
          <w:sz w:val="26"/>
          <w:szCs w:val="26"/>
        </w:rPr>
        <w:t>___________</w:t>
      </w:r>
    </w:p>
    <w:p w:rsidR="00510F98" w:rsidRPr="003268E0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3C480A" w:rsidRPr="003268E0" w:rsidTr="003C480A">
        <w:trPr>
          <w:trHeight w:val="1399"/>
        </w:trPr>
        <w:tc>
          <w:tcPr>
            <w:tcW w:w="3334" w:type="dxa"/>
          </w:tcPr>
          <w:p w:rsidR="003C480A" w:rsidRPr="003268E0" w:rsidRDefault="003C480A" w:rsidP="008E157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68E0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3C480A" w:rsidRPr="003268E0" w:rsidRDefault="003C480A" w:rsidP="008E157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3268E0" w:rsidRDefault="008E1579" w:rsidP="008E157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68E0">
              <w:rPr>
                <w:rFonts w:eastAsiaTheme="minorHAnsi"/>
                <w:sz w:val="26"/>
                <w:szCs w:val="26"/>
                <w:lang w:eastAsia="en-US"/>
              </w:rPr>
              <w:t>Девиз</w:t>
            </w:r>
          </w:p>
        </w:tc>
        <w:tc>
          <w:tcPr>
            <w:tcW w:w="3733" w:type="dxa"/>
          </w:tcPr>
          <w:p w:rsidR="003C480A" w:rsidRPr="003268E0" w:rsidRDefault="003C480A" w:rsidP="008E157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68E0">
              <w:rPr>
                <w:rFonts w:eastAsiaTheme="minorHAnsi"/>
                <w:sz w:val="26"/>
                <w:szCs w:val="26"/>
                <w:lang w:eastAsia="en-US"/>
              </w:rPr>
              <w:t>Ф. И. О. руководителя (полностью) должность</w:t>
            </w:r>
          </w:p>
        </w:tc>
      </w:tr>
      <w:tr w:rsidR="003C480A" w:rsidRPr="003268E0" w:rsidTr="003C480A">
        <w:trPr>
          <w:trHeight w:val="341"/>
        </w:trPr>
        <w:tc>
          <w:tcPr>
            <w:tcW w:w="3334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3268E0" w:rsidTr="003C480A">
        <w:trPr>
          <w:trHeight w:val="341"/>
        </w:trPr>
        <w:tc>
          <w:tcPr>
            <w:tcW w:w="3334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3268E0" w:rsidTr="003C480A">
        <w:trPr>
          <w:trHeight w:val="341"/>
        </w:trPr>
        <w:tc>
          <w:tcPr>
            <w:tcW w:w="3334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3268E0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3268E0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Список участников команды с указанием ФИО (полностью)</w:t>
      </w:r>
      <w:r w:rsidR="008E1579" w:rsidRPr="003268E0">
        <w:rPr>
          <w:sz w:val="26"/>
          <w:szCs w:val="26"/>
        </w:rPr>
        <w:t xml:space="preserve"> и возраста</w:t>
      </w: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1.</w:t>
      </w: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2.</w:t>
      </w: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3.</w:t>
      </w: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4.</w:t>
      </w:r>
    </w:p>
    <w:p w:rsidR="00422624" w:rsidRPr="003268E0" w:rsidRDefault="00422624" w:rsidP="00422624">
      <w:pPr>
        <w:tabs>
          <w:tab w:val="left" w:pos="1845"/>
        </w:tabs>
        <w:rPr>
          <w:sz w:val="26"/>
          <w:szCs w:val="26"/>
        </w:rPr>
      </w:pPr>
      <w:r w:rsidRPr="003268E0">
        <w:rPr>
          <w:sz w:val="26"/>
          <w:szCs w:val="26"/>
        </w:rPr>
        <w:t>5.</w:t>
      </w:r>
    </w:p>
    <w:p w:rsidR="002D0A2C" w:rsidRPr="003268E0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3268E0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3268E0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403E1" w:rsidRPr="00E118F0" w:rsidRDefault="003403E1" w:rsidP="003403E1">
      <w:pPr>
        <w:spacing w:line="276" w:lineRule="auto"/>
        <w:ind w:firstLine="709"/>
      </w:pPr>
      <w:r w:rsidRPr="00E118F0">
        <w:t>Директор МОУ________________/Ф.И.О.</w:t>
      </w:r>
    </w:p>
    <w:p w:rsidR="003403E1" w:rsidRPr="00E118F0" w:rsidRDefault="003403E1" w:rsidP="003403E1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  <w:r w:rsidRPr="00E118F0">
        <w:rPr>
          <w:bCs/>
        </w:rPr>
        <w:t>М.П.</w:t>
      </w:r>
      <w:r w:rsidRPr="00E118F0">
        <w:rPr>
          <w:bCs/>
        </w:rPr>
        <w:tab/>
        <w:t>подпись</w:t>
      </w:r>
    </w:p>
    <w:p w:rsidR="002D0A2C" w:rsidRPr="003268E0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3268E0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3268E0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3268E0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3268E0" w:rsidRDefault="003F7A15" w:rsidP="00083B17">
      <w:pPr>
        <w:rPr>
          <w:sz w:val="26"/>
          <w:szCs w:val="26"/>
        </w:rPr>
      </w:pPr>
    </w:p>
    <w:p w:rsidR="00083B17" w:rsidRPr="003268E0" w:rsidRDefault="00083B17">
      <w:pPr>
        <w:rPr>
          <w:sz w:val="26"/>
          <w:szCs w:val="26"/>
        </w:rPr>
      </w:pPr>
    </w:p>
    <w:sectPr w:rsidR="00083B17" w:rsidRPr="0032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1731F"/>
    <w:rsid w:val="00044DA7"/>
    <w:rsid w:val="00083B17"/>
    <w:rsid w:val="0008475B"/>
    <w:rsid w:val="001035EF"/>
    <w:rsid w:val="00157D23"/>
    <w:rsid w:val="001A4F2D"/>
    <w:rsid w:val="001F5ED0"/>
    <w:rsid w:val="0024246B"/>
    <w:rsid w:val="002B6189"/>
    <w:rsid w:val="002D0A2C"/>
    <w:rsid w:val="00304465"/>
    <w:rsid w:val="003268E0"/>
    <w:rsid w:val="003403E1"/>
    <w:rsid w:val="003C480A"/>
    <w:rsid w:val="003F7A15"/>
    <w:rsid w:val="004000BA"/>
    <w:rsid w:val="00422624"/>
    <w:rsid w:val="00455C9A"/>
    <w:rsid w:val="004F3DA0"/>
    <w:rsid w:val="00510F98"/>
    <w:rsid w:val="00512356"/>
    <w:rsid w:val="005642A9"/>
    <w:rsid w:val="0060036C"/>
    <w:rsid w:val="00625163"/>
    <w:rsid w:val="007D37F3"/>
    <w:rsid w:val="008155C7"/>
    <w:rsid w:val="00843FE6"/>
    <w:rsid w:val="0085044B"/>
    <w:rsid w:val="008E1579"/>
    <w:rsid w:val="009307A9"/>
    <w:rsid w:val="00985584"/>
    <w:rsid w:val="00A26CE3"/>
    <w:rsid w:val="00A357FC"/>
    <w:rsid w:val="00A77F55"/>
    <w:rsid w:val="00A938CE"/>
    <w:rsid w:val="00AF3A1B"/>
    <w:rsid w:val="00B31709"/>
    <w:rsid w:val="00C7393F"/>
    <w:rsid w:val="00D0675B"/>
    <w:rsid w:val="00DD4B5E"/>
    <w:rsid w:val="00EE3C31"/>
    <w:rsid w:val="00F00927"/>
    <w:rsid w:val="00FB526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ЦОиПО_2</cp:lastModifiedBy>
  <cp:revision>29</cp:revision>
  <dcterms:created xsi:type="dcterms:W3CDTF">2016-06-20T11:06:00Z</dcterms:created>
  <dcterms:modified xsi:type="dcterms:W3CDTF">2019-07-09T11:10:00Z</dcterms:modified>
</cp:coreProperties>
</file>