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46" w:rsidRDefault="004B5A46" w:rsidP="004B5A46">
      <w:pPr>
        <w:jc w:val="center"/>
        <w:rPr>
          <w:rFonts w:ascii="Times New Roman" w:hAnsi="Times New Roman"/>
        </w:rPr>
      </w:pPr>
      <w:r w:rsidRPr="0099059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762000"/>
            <wp:effectExtent l="0" t="0" r="0" b="0"/>
            <wp:docPr id="2" name="Рисунок 2" descr="на сайт 1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айт 1 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46" w:rsidRPr="00635E0C" w:rsidRDefault="004B5A46" w:rsidP="004B5A46">
      <w:pPr>
        <w:jc w:val="center"/>
        <w:rPr>
          <w:rFonts w:ascii="Times New Roman" w:hAnsi="Times New Roman"/>
          <w:sz w:val="24"/>
          <w:szCs w:val="24"/>
        </w:rPr>
      </w:pPr>
      <w:r w:rsidRPr="00635E0C">
        <w:rPr>
          <w:rFonts w:ascii="Times New Roman" w:hAnsi="Times New Roman"/>
          <w:sz w:val="24"/>
          <w:szCs w:val="24"/>
        </w:rPr>
        <w:t>Управление образования Артёмовского городского округа</w:t>
      </w:r>
    </w:p>
    <w:p w:rsidR="004B5A46" w:rsidRPr="00093490" w:rsidRDefault="004B5A46" w:rsidP="004B5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ОБРА</w:t>
      </w:r>
      <w:r w:rsidRPr="00093490">
        <w:rPr>
          <w:rFonts w:ascii="Times New Roman" w:hAnsi="Times New Roman"/>
        </w:rPr>
        <w:t>ЗОВАТЕЛ</w:t>
      </w:r>
      <w:r>
        <w:rPr>
          <w:rFonts w:ascii="Times New Roman" w:hAnsi="Times New Roman"/>
        </w:rPr>
        <w:t>Ь</w:t>
      </w:r>
      <w:r w:rsidRPr="00093490">
        <w:rPr>
          <w:rFonts w:ascii="Times New Roman" w:hAnsi="Times New Roman"/>
        </w:rPr>
        <w:t>НОЕ УЧРЕЖДЕНИЕ ДОПОЛНИТЕЛЬНОГО ОБРАЗОВАНИЯ</w:t>
      </w:r>
    </w:p>
    <w:p w:rsidR="004B5A46" w:rsidRDefault="004B5A46" w:rsidP="004B5A46">
      <w:pPr>
        <w:jc w:val="center"/>
        <w:rPr>
          <w:rFonts w:ascii="Times New Roman" w:hAnsi="Times New Roman"/>
        </w:rPr>
      </w:pPr>
      <w:r w:rsidRPr="00093490">
        <w:rPr>
          <w:rFonts w:ascii="Times New Roman" w:hAnsi="Times New Roman"/>
        </w:rPr>
        <w:t xml:space="preserve"> «ЦЕНТР ОБРАЗОВАНИЯ И ПРОФЕССИОНАЛЬНОЙ ОРИЕНТАЦИИ»</w:t>
      </w:r>
    </w:p>
    <w:p w:rsidR="004B5A46" w:rsidRPr="00BF79ED" w:rsidRDefault="004B5A46" w:rsidP="004B5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4B5A46" w:rsidRDefault="004B5A46" w:rsidP="004B5A46">
      <w:pPr>
        <w:ind w:left="7655" w:hanging="7655"/>
        <w:jc w:val="center"/>
        <w:rPr>
          <w:rFonts w:ascii="Times New Roman" w:hAnsi="Times New Roman"/>
        </w:rPr>
      </w:pPr>
      <w:r w:rsidRPr="00093490">
        <w:rPr>
          <w:rFonts w:ascii="Times New Roman" w:hAnsi="Times New Roman"/>
        </w:rPr>
        <w:t>623794, Свердловская область, Артемовский район, п. Буланаш</w:t>
      </w:r>
      <w:r>
        <w:rPr>
          <w:rFonts w:ascii="Times New Roman" w:hAnsi="Times New Roman"/>
        </w:rPr>
        <w:t>,</w:t>
      </w:r>
      <w:r w:rsidRPr="00093490">
        <w:rPr>
          <w:rFonts w:ascii="Times New Roman" w:hAnsi="Times New Roman"/>
        </w:rPr>
        <w:t xml:space="preserve"> ул. Коммунальная 10</w:t>
      </w:r>
    </w:p>
    <w:p w:rsidR="004B5A46" w:rsidRPr="00093490" w:rsidRDefault="004B5A46" w:rsidP="004B5A46">
      <w:pPr>
        <w:ind w:left="7655" w:hanging="7655"/>
        <w:jc w:val="center"/>
        <w:rPr>
          <w:rFonts w:ascii="Times New Roman" w:hAnsi="Times New Roman"/>
        </w:rPr>
      </w:pPr>
      <w:r w:rsidRPr="00093490">
        <w:rPr>
          <w:rFonts w:ascii="Times New Roman" w:hAnsi="Times New Roman"/>
        </w:rPr>
        <w:t>тел. (34363)54-900</w:t>
      </w:r>
    </w:p>
    <w:p w:rsidR="004B5A46" w:rsidRPr="00BF79ED" w:rsidRDefault="004B5A46" w:rsidP="004B5A46">
      <w:pPr>
        <w:ind w:left="7655" w:hanging="7655"/>
        <w:jc w:val="right"/>
        <w:rPr>
          <w:rFonts w:ascii="Times New Roman" w:hAnsi="Times New Roman"/>
        </w:rPr>
      </w:pPr>
    </w:p>
    <w:p w:rsidR="004B5A46" w:rsidRPr="00BF79ED" w:rsidRDefault="004B5A46" w:rsidP="001E76C8">
      <w:pPr>
        <w:ind w:left="7655" w:hanging="7655"/>
        <w:jc w:val="right"/>
        <w:rPr>
          <w:rFonts w:ascii="Times New Roman" w:hAnsi="Times New Roman"/>
        </w:rPr>
      </w:pPr>
      <w:r w:rsidRPr="00BF79ED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4B5A46" w:rsidRPr="00093490" w:rsidRDefault="004B5A46" w:rsidP="004B5A46">
      <w:pPr>
        <w:rPr>
          <w:rFonts w:ascii="Times New Roman" w:hAnsi="Times New Roman"/>
        </w:rPr>
      </w:pPr>
    </w:p>
    <w:p w:rsidR="004B5A46" w:rsidRPr="00093490" w:rsidRDefault="004B5A46" w:rsidP="004B5A46">
      <w:pPr>
        <w:rPr>
          <w:rFonts w:ascii="Times New Roman" w:hAnsi="Times New Roman"/>
        </w:rPr>
      </w:pPr>
    </w:p>
    <w:p w:rsidR="004B5A46" w:rsidRPr="00F07F43" w:rsidRDefault="004B5A46" w:rsidP="004B5A4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Методические рекомендации</w:t>
      </w:r>
    </w:p>
    <w:p w:rsidR="004B5A46" w:rsidRPr="00F07F43" w:rsidRDefault="004B5A46" w:rsidP="004B5A4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 выполнению</w:t>
      </w:r>
    </w:p>
    <w:p w:rsidR="004B5A46" w:rsidRPr="00F07F43" w:rsidRDefault="004B5A46" w:rsidP="004B5A4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выпускной квалификационной работы</w:t>
      </w:r>
    </w:p>
    <w:p w:rsidR="004B5A46" w:rsidRPr="00F07F43" w:rsidRDefault="004B5A46" w:rsidP="004B5A4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 программе профессионального обучения  </w:t>
      </w: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 направлению:</w:t>
      </w: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48768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Должности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служащих: вожатый» </w:t>
      </w: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5A46" w:rsidRPr="004B5A46" w:rsidRDefault="004B5A46" w:rsidP="004B5A4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B5A46">
        <w:rPr>
          <w:rFonts w:ascii="Times New Roman" w:hAnsi="Times New Roman"/>
          <w:sz w:val="28"/>
          <w:szCs w:val="28"/>
        </w:rPr>
        <w:t>Код профессии 20434</w:t>
      </w:r>
    </w:p>
    <w:p w:rsidR="004B5A46" w:rsidRPr="00093490" w:rsidRDefault="004B5A46" w:rsidP="004B5A46">
      <w:pPr>
        <w:rPr>
          <w:rFonts w:ascii="Times New Roman" w:hAnsi="Times New Roman"/>
        </w:rPr>
      </w:pPr>
    </w:p>
    <w:p w:rsidR="004B5A46" w:rsidRDefault="004B5A46" w:rsidP="004B5A46">
      <w:pPr>
        <w:rPr>
          <w:rFonts w:ascii="Times New Roman" w:hAnsi="Times New Roman"/>
          <w:sz w:val="28"/>
          <w:szCs w:val="28"/>
        </w:rPr>
      </w:pPr>
    </w:p>
    <w:p w:rsidR="004B5A46" w:rsidRDefault="0048768C" w:rsidP="004B5A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</w:t>
      </w:r>
      <w:r w:rsidR="004B5A46">
        <w:rPr>
          <w:rFonts w:ascii="Times New Roman" w:hAnsi="Times New Roman"/>
          <w:sz w:val="28"/>
          <w:szCs w:val="28"/>
        </w:rPr>
        <w:t>:</w:t>
      </w:r>
    </w:p>
    <w:p w:rsidR="004B5A46" w:rsidRPr="00BA7211" w:rsidRDefault="004B5A46" w:rsidP="004B5A46">
      <w:pPr>
        <w:jc w:val="right"/>
        <w:rPr>
          <w:rFonts w:ascii="Times New Roman" w:hAnsi="Times New Roman"/>
          <w:sz w:val="28"/>
          <w:szCs w:val="28"/>
        </w:rPr>
      </w:pPr>
      <w:r w:rsidRPr="00BA7211">
        <w:rPr>
          <w:rFonts w:ascii="Times New Roman" w:hAnsi="Times New Roman"/>
          <w:sz w:val="28"/>
          <w:szCs w:val="28"/>
        </w:rPr>
        <w:t xml:space="preserve">Аргучинская Ольга Александровна, </w:t>
      </w:r>
    </w:p>
    <w:p w:rsidR="004B5A46" w:rsidRPr="00BA7211" w:rsidRDefault="0048768C" w:rsidP="004B5A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преподаватель, высшая </w:t>
      </w:r>
      <w:r w:rsidR="004B5A46" w:rsidRPr="00BA7211">
        <w:rPr>
          <w:rFonts w:ascii="Times New Roman" w:hAnsi="Times New Roman"/>
          <w:sz w:val="28"/>
          <w:szCs w:val="28"/>
        </w:rPr>
        <w:t>кв. категория</w:t>
      </w:r>
    </w:p>
    <w:p w:rsidR="004B5A46" w:rsidRDefault="004B5A46" w:rsidP="004B5A46">
      <w:pPr>
        <w:rPr>
          <w:rFonts w:ascii="Times New Roman" w:hAnsi="Times New Roman"/>
          <w:sz w:val="28"/>
          <w:szCs w:val="28"/>
          <w:lang w:eastAsia="ar-SA"/>
        </w:rPr>
      </w:pPr>
    </w:p>
    <w:p w:rsidR="001E76C8" w:rsidRDefault="001E76C8" w:rsidP="004B5A46">
      <w:pPr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1E76C8" w:rsidRDefault="001E76C8" w:rsidP="004B5A46">
      <w:pPr>
        <w:rPr>
          <w:rFonts w:ascii="Times New Roman" w:hAnsi="Times New Roman"/>
          <w:sz w:val="28"/>
          <w:szCs w:val="28"/>
        </w:rPr>
      </w:pPr>
    </w:p>
    <w:p w:rsidR="001E76C8" w:rsidRDefault="001E76C8" w:rsidP="004B5A46">
      <w:pPr>
        <w:rPr>
          <w:rFonts w:ascii="Times New Roman" w:hAnsi="Times New Roman"/>
          <w:sz w:val="28"/>
          <w:szCs w:val="28"/>
        </w:rPr>
      </w:pPr>
    </w:p>
    <w:p w:rsidR="001E76C8" w:rsidRPr="00093490" w:rsidRDefault="001E76C8" w:rsidP="004B5A46">
      <w:pPr>
        <w:rPr>
          <w:rFonts w:ascii="Times New Roman" w:hAnsi="Times New Roman"/>
          <w:sz w:val="28"/>
          <w:szCs w:val="28"/>
        </w:rPr>
      </w:pPr>
    </w:p>
    <w:p w:rsidR="004B5A46" w:rsidRPr="00BF79ED" w:rsidRDefault="004B5A46" w:rsidP="004B5A46">
      <w:pPr>
        <w:jc w:val="center"/>
        <w:rPr>
          <w:rFonts w:ascii="Times New Roman" w:hAnsi="Times New Roman"/>
          <w:b/>
        </w:rPr>
      </w:pPr>
      <w:r w:rsidRPr="00BF79ED">
        <w:rPr>
          <w:rFonts w:ascii="Times New Roman" w:hAnsi="Times New Roman"/>
          <w:b/>
        </w:rPr>
        <w:t>п. Буланаш</w:t>
      </w:r>
    </w:p>
    <w:p w:rsidR="004B5A46" w:rsidRPr="004114F1" w:rsidRDefault="001E76C8" w:rsidP="004B5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:rsidR="004B5A46" w:rsidRDefault="004B5A46" w:rsidP="004B5A46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>СОДЕРЖАНИЕ</w:t>
      </w: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931"/>
        <w:gridCol w:w="850"/>
      </w:tblGrid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  Пояснительная записка …………………………...………………………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4B5A46" w:rsidP="00F5566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1. Общие положения ………………………………………………………...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4B5A46" w:rsidP="00F5566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2. Организация разработки тематики и выполнения работ ……………….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AC2607" w:rsidP="00F5566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3. Организация выполнения работы …………………………………</w:t>
            </w:r>
            <w:proofErr w:type="gramStart"/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4B5A46" w:rsidP="00F5566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AC2607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4. Структура</w:t>
            </w:r>
            <w:r w:rsidR="004B5A46"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выпускной экзаменационной работы ………………………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AC2607" w:rsidP="00F5566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5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ind w:left="317" w:hanging="317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5. О</w:t>
            </w:r>
            <w:r w:rsidR="00AC2607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сновные требования к оформлению</w:t>
            </w: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выпускной экзаменационной    работы ………………………………………………………………</w:t>
            </w:r>
            <w:proofErr w:type="gramStart"/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5A46" w:rsidRDefault="004B5A46" w:rsidP="00F55667">
            <w:pPr>
              <w:spacing w:after="0" w:line="360" w:lineRule="auto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</w:p>
          <w:p w:rsidR="004B5A46" w:rsidRPr="007F369E" w:rsidRDefault="00AC2607" w:rsidP="00F55667">
            <w:pPr>
              <w:spacing w:after="0" w:line="36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6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6. Подготовка и проведение защиты ……………………………………….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AC2607" w:rsidP="00F5566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9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7. Порядок хранения экзаменационных работ 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AC2607" w:rsidP="00F5566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10</w:t>
            </w:r>
          </w:p>
        </w:tc>
      </w:tr>
      <w:tr w:rsidR="004B5A46" w:rsidRPr="00F03DAB" w:rsidTr="00F55667">
        <w:tc>
          <w:tcPr>
            <w:tcW w:w="8931" w:type="dxa"/>
            <w:shd w:val="clear" w:color="auto" w:fill="auto"/>
          </w:tcPr>
          <w:p w:rsidR="004B5A46" w:rsidRPr="00F03DAB" w:rsidRDefault="004B5A46" w:rsidP="00F55667">
            <w:pPr>
              <w:spacing w:after="0" w:line="360" w:lineRule="auto"/>
              <w:jc w:val="both"/>
              <w:rPr>
                <w:rFonts w:eastAsia="Calibri" w:cs="Arial"/>
                <w:color w:val="000000"/>
                <w:lang w:eastAsia="ru-RU"/>
              </w:rPr>
            </w:pPr>
            <w:r w:rsidRPr="00F03DA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   Приложения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B5A46" w:rsidRPr="007F369E" w:rsidRDefault="004B5A46" w:rsidP="00F5566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</w:pPr>
            <w:r w:rsidRPr="007F369E">
              <w:rPr>
                <w:rFonts w:ascii="Times New Roman" w:eastAsia="Calibri" w:hAnsi="Times New Roman"/>
                <w:bCs/>
                <w:color w:val="00000A"/>
                <w:sz w:val="28"/>
                <w:szCs w:val="28"/>
                <w:lang w:eastAsia="ru-RU"/>
              </w:rPr>
              <w:t>10</w:t>
            </w:r>
          </w:p>
        </w:tc>
      </w:tr>
    </w:tbl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</w:p>
    <w:p w:rsidR="004B5A46" w:rsidRDefault="004B5A46" w:rsidP="004B5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A"/>
          <w:sz w:val="28"/>
          <w:szCs w:val="28"/>
          <w:lang w:eastAsia="ru-RU"/>
        </w:rPr>
        <w:lastRenderedPageBreak/>
        <w:t>Пояснительная записка</w:t>
      </w:r>
    </w:p>
    <w:p w:rsidR="004B5A46" w:rsidRPr="00F07F43" w:rsidRDefault="004B5A46" w:rsidP="004B5A46">
      <w:pPr>
        <w:shd w:val="clear" w:color="auto" w:fill="FFFFFF"/>
        <w:spacing w:after="0" w:line="240" w:lineRule="auto"/>
        <w:jc w:val="center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по выполнению выпускной квалификационной работы предназначены для выпускников по программе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офессионального обучения для обучающихся по профессии 20434 «Вожатый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и защита выпускной квалификационной работы предусматривают выполнение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выпускной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 настоящих методических рекомендаций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оказание методической помощи выпускникам в подготовке и успешном выполнении экзаменационной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данных рекомендациях четко определена структура текстовой части пояснительной записки по программе профессионального обучения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профессии</w:t>
      </w:r>
      <w:r w:rsidR="00487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20434 «Вожатый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»; подробно описаны требования к каждому структурному элементу: титульному листу, заданию, содержанию, введению, основной части, заключению, литературе.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Также в данных методических рекомендациях рассмотрены критерии оценивания экзаменационной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В разделе «Приложения» представлены образцы: оформления титульного листа,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содержания.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center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right="-81" w:firstLine="567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1.1. Настоящие Методические рекоменда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ции разработаны в соответствии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с:</w:t>
      </w:r>
    </w:p>
    <w:p w:rsidR="004B5A46" w:rsidRPr="00F07F43" w:rsidRDefault="004B5A46" w:rsidP="00AC2607">
      <w:pPr>
        <w:shd w:val="clear" w:color="auto" w:fill="FFFFFF"/>
        <w:tabs>
          <w:tab w:val="left" w:pos="142"/>
          <w:tab w:val="left" w:pos="284"/>
        </w:tabs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Комплектом учебно-методической документации по программе профессионального обучения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направлению «</w:t>
      </w:r>
      <w:r w:rsidR="00487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Должности </w:t>
      </w:r>
      <w:r w:rsidRPr="004B5A46">
        <w:rPr>
          <w:rFonts w:ascii="Times New Roman" w:hAnsi="Times New Roman"/>
          <w:color w:val="000000"/>
          <w:sz w:val="28"/>
          <w:szCs w:val="28"/>
          <w:lang w:eastAsia="ru-RU"/>
        </w:rPr>
        <w:t>служащих: вожатый»</w:t>
      </w:r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(код профессии</w:t>
      </w:r>
      <w:r w:rsidR="00487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20434 «Вожатый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A46" w:rsidRPr="00F07F43" w:rsidRDefault="004B5A46" w:rsidP="00AC2607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Положением об итоговой аттестации выпускников МАОУ ДО «ЦОиПО».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1.2. Цель выполнения вып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ускной квалификационной работы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систематизация теоретических знаний и практических навыков, полученных обучающимися при изучении учебных дисциплин, а также определение степени подготовленности выпускников к самостоятельной работе и выполнению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обязанностей в качестве квалифицированного рабочего в соответствии с выбранной профессией.</w:t>
      </w:r>
    </w:p>
    <w:p w:rsidR="004B5A46" w:rsidRPr="00F07F43" w:rsidRDefault="004B5A46" w:rsidP="00AC2607">
      <w:pPr>
        <w:shd w:val="clear" w:color="auto" w:fill="FFFFFF"/>
        <w:tabs>
          <w:tab w:val="left" w:pos="1260"/>
        </w:tabs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выполнению и защите выпускной квалификационной работы допускаются обучающиеся, не имеющие академической задолженности, в полном объеме выполнившие учебный план по программе и успешно прошедшие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учебную и производственную практики.</w:t>
      </w:r>
    </w:p>
    <w:p w:rsidR="004B5A46" w:rsidRDefault="004B5A46" w:rsidP="00AC2607">
      <w:pPr>
        <w:shd w:val="clear" w:color="auto" w:fill="FFFFFF"/>
        <w:tabs>
          <w:tab w:val="left" w:pos="1440"/>
        </w:tabs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Выпускная экзаменационная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 итоговая аттестационная, самостоятельная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работа обучающегося,</w:t>
      </w:r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выполненная и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оформленная с соблюдением необходимых требований и представленная по окончании обучени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к защите перед квалификационной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экзаменационной комиссией.</w:t>
      </w:r>
    </w:p>
    <w:p w:rsidR="004B5A46" w:rsidRPr="00F07F43" w:rsidRDefault="004B5A46" w:rsidP="00AC2607">
      <w:pPr>
        <w:shd w:val="clear" w:color="auto" w:fill="FFFFFF"/>
        <w:tabs>
          <w:tab w:val="left" w:pos="1440"/>
        </w:tabs>
        <w:spacing w:after="0" w:line="360" w:lineRule="auto"/>
        <w:jc w:val="both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Организация разработки тематики и выполнения работ</w:t>
      </w:r>
    </w:p>
    <w:p w:rsidR="00AC2607" w:rsidRPr="007B143B" w:rsidRDefault="00AC2607" w:rsidP="00AC2607">
      <w:pPr>
        <w:shd w:val="clear" w:color="auto" w:fill="FFFFFF"/>
        <w:spacing w:after="0" w:line="360" w:lineRule="auto"/>
        <w:jc w:val="center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2.1. Выпускная</w:t>
      </w:r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экзаменационная работа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представлена изготовлением швейного изделия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освещается на основе анализа теоретических источников и другой литературы. 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По завершении выполнения обучающимся выпускной квалификационной работы руководитель работы подписывает 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о допуске работы к защите принимается на заседании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Методического совета</w:t>
      </w:r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МАОУ ДО «ЦОиПО»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и оформляет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ся соответствующим протоколом.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Организация выполнения работы 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center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3.1. Основные этапы выполнения работы: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выбор темы, получение задания на выполнение работы;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подбор и изучение литературы, других источнико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в, относящихся к теме работы,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а также, при необходимости, практических материалов;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сбор материалов, составление плана работы;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обработка и анализ собранного материала;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написание работы;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формулирование выводов, которые должны быть дополнены практическими рекомендациями;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оформление работы в соответствии с установленными требованиями;</w:t>
      </w:r>
    </w:p>
    <w:p w:rsidR="004B5A46" w:rsidRPr="00F07F43" w:rsidRDefault="004B5A46" w:rsidP="00AC260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едставление работы руководителю на проверку.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 обязан регулярно посещать консультации руководителя, представлять ему материал, согласовывать содержание и ход выполнения работы, способы интерпретации и оформления полученных данных, устранять указанные руководителем недостатки.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Основные функции руководителя работы:</w:t>
      </w:r>
    </w:p>
    <w:p w:rsidR="004B5A46" w:rsidRPr="00F07F43" w:rsidRDefault="004B5A46" w:rsidP="00AC26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знакомит обучающегося с требованиями, предъявляемыми к работе;</w:t>
      </w:r>
    </w:p>
    <w:p w:rsidR="004B5A46" w:rsidRPr="00F07F43" w:rsidRDefault="004B5A46" w:rsidP="00AC2607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обучающимся разрабатывает задание на выполнение работы;</w:t>
      </w:r>
    </w:p>
    <w:p w:rsidR="004B5A46" w:rsidRPr="00F07F43" w:rsidRDefault="004B5A46" w:rsidP="00AC260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оказывает помощь в окончательном формулировании темы, составлении плана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A46" w:rsidRPr="00F07F43" w:rsidRDefault="004B5A46" w:rsidP="00AC260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проводит регулярные консультации и собеседования по вопросам содержания и последовательности выполнения работы;</w:t>
      </w:r>
    </w:p>
    <w:p w:rsidR="004B5A46" w:rsidRPr="00F07F43" w:rsidRDefault="004B5A46" w:rsidP="00AC260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оказывает помощь обучающемуся в подборе необходимой литературы;</w:t>
      </w:r>
    </w:p>
    <w:p w:rsidR="004B5A46" w:rsidRPr="00F07F43" w:rsidRDefault="004B5A46" w:rsidP="00AC260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оказывает организационную и методическую помощь обучающемуся;</w:t>
      </w:r>
    </w:p>
    <w:p w:rsidR="004B5A46" w:rsidRPr="00F07F43" w:rsidRDefault="004B5A46" w:rsidP="00AC260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подписывает работу, дает гарантию ее соответствия предъявляемым требованиям по качеству содержания и оформления и допускает выпускника к защите;</w:t>
      </w:r>
    </w:p>
    <w:p w:rsidR="004B5A46" w:rsidRPr="00E36602" w:rsidRDefault="004B5A46" w:rsidP="00AC2607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консультирует обучающегося при подготовке доклада для защиты.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rFonts w:cs="Arial"/>
          <w:color w:val="000000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 Структура выпускной экзаменационной работы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center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Структура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выпускной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экзаменационной работы определяется требованиями Комплекта учебно-методической документации.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4.2. Структура работы отражает основные положения, раскрываемые в работе, и должна быть согласована с темой, целью и задачами излагаемого труда. Объем письменной экзаменационной работы для обучающихся</w:t>
      </w:r>
      <w:r w:rsidR="00A41199">
        <w:rPr>
          <w:rFonts w:ascii="Times New Roman" w:hAnsi="Times New Roman"/>
          <w:color w:val="000000"/>
          <w:sz w:val="28"/>
          <w:szCs w:val="28"/>
          <w:lang w:eastAsia="ru-RU"/>
        </w:rPr>
        <w:t>– не менее 15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листов формата А4 без учета приложений. 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4.3. Текстовая часть работы должна содержать следующие структурные элементы:</w:t>
      </w:r>
    </w:p>
    <w:p w:rsidR="004B5A46" w:rsidRPr="00F07F43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титульный лист;</w:t>
      </w:r>
    </w:p>
    <w:p w:rsidR="004B5A46" w:rsidRPr="00F07F43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содержание;</w:t>
      </w:r>
    </w:p>
    <w:p w:rsidR="004B5A46" w:rsidRPr="00F07F43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введение;</w:t>
      </w:r>
    </w:p>
    <w:p w:rsidR="004B5A46" w:rsidRPr="00F07F43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основная часть;</w:t>
      </w:r>
    </w:p>
    <w:p w:rsidR="004B5A46" w:rsidRPr="00F07F43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охрана труда и техника безопасности;</w:t>
      </w:r>
    </w:p>
    <w:p w:rsidR="004B5A46" w:rsidRPr="00F07F43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заключение;</w:t>
      </w:r>
    </w:p>
    <w:p w:rsidR="004B5A46" w:rsidRPr="007602AE" w:rsidRDefault="004B5A46" w:rsidP="00AC2607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2" w:hanging="2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список литературы.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left="-358"/>
        <w:jc w:val="both"/>
        <w:rPr>
          <w:rFonts w:cs="Arial"/>
          <w:color w:val="000000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07F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требования к оформлению выпускной экзаменационной работы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center"/>
        <w:rPr>
          <w:color w:val="000000"/>
          <w:lang w:eastAsia="ru-RU"/>
        </w:rPr>
      </w:pPr>
    </w:p>
    <w:p w:rsidR="004B5A46" w:rsidRPr="004114F1" w:rsidRDefault="004B5A46" w:rsidP="00AC2607">
      <w:pPr>
        <w:shd w:val="clear" w:color="auto" w:fill="FFFFFF"/>
        <w:spacing w:after="0" w:line="360" w:lineRule="auto"/>
        <w:ind w:firstLine="567"/>
        <w:rPr>
          <w:color w:val="000000"/>
          <w:lang w:eastAsia="ru-RU"/>
        </w:rPr>
      </w:pPr>
      <w:r w:rsidRPr="0041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5.1. Титульный лист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тульный лист на выпускную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экзаменационную работу заполняется по установленной форме (Приложение1) и включает в себя следующие реквизиты:</w:t>
      </w:r>
    </w:p>
    <w:p w:rsidR="004B5A46" w:rsidRPr="00F07F43" w:rsidRDefault="004B5A46" w:rsidP="00AC2607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образовательной организации;</w:t>
      </w:r>
    </w:p>
    <w:p w:rsidR="004B5A46" w:rsidRPr="00F07F43" w:rsidRDefault="004B5A46" w:rsidP="00AC2607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- наименование и код профессии;</w:t>
      </w:r>
    </w:p>
    <w:p w:rsidR="004B5A46" w:rsidRPr="00F07F43" w:rsidRDefault="004B5A46" w:rsidP="00AC2607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наименование темы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выпускной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экзаменационной работ;</w:t>
      </w:r>
    </w:p>
    <w:p w:rsidR="004B5A46" w:rsidRPr="00F07F43" w:rsidRDefault="004B5A46" w:rsidP="00AC2607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- Фамилия и инициалы выпускника;</w:t>
      </w:r>
    </w:p>
    <w:p w:rsidR="004B5A46" w:rsidRPr="00F07F43" w:rsidRDefault="004B5A46" w:rsidP="00AC2607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- номер группы;</w:t>
      </w:r>
    </w:p>
    <w:p w:rsidR="004B5A46" w:rsidRPr="00F07F43" w:rsidRDefault="004B5A46" w:rsidP="00AC2607">
      <w:pPr>
        <w:shd w:val="clear" w:color="auto" w:fill="FFFFFF"/>
        <w:spacing w:after="0" w:line="360" w:lineRule="auto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- Ф.И.О. руководителя работы и его подпись;</w:t>
      </w:r>
    </w:p>
    <w:p w:rsidR="004B5A46" w:rsidRPr="004114F1" w:rsidRDefault="004B5A46" w:rsidP="00AC2607">
      <w:pPr>
        <w:shd w:val="clear" w:color="auto" w:fill="FFFFFF"/>
        <w:spacing w:after="0" w:line="360" w:lineRule="auto"/>
        <w:ind w:firstLine="567"/>
        <w:rPr>
          <w:color w:val="000000"/>
          <w:lang w:eastAsia="ru-RU"/>
        </w:rPr>
      </w:pPr>
      <w:r w:rsidRPr="0041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5.2. Содержание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Первой страницей пояснительной записки является титульный лист. Номер страницы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оставляется в низу по середине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На титульном листе номер страницы не ставится.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Нумерация страниц проставляется с листа «Содержания»,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начиная с порядкового номера «2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2)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4114F1" w:rsidRDefault="004B5A46" w:rsidP="00AC2607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 w:rsidRPr="0041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5.3. Введение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 введении автор должен обосновать актуальность своей темы, сущность и социальную значимость профессии, обозначить цели и задачи написания экзаменационной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4114F1" w:rsidRDefault="004B5A46" w:rsidP="00AC2607">
      <w:pPr>
        <w:shd w:val="clear" w:color="auto" w:fill="FFFFFF"/>
        <w:spacing w:after="0" w:line="360" w:lineRule="auto"/>
        <w:ind w:firstLine="567"/>
        <w:rPr>
          <w:color w:val="000000"/>
          <w:lang w:eastAsia="ru-RU"/>
        </w:rPr>
      </w:pPr>
      <w:r w:rsidRPr="0041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5.4. Основная часть</w:t>
      </w:r>
    </w:p>
    <w:p w:rsidR="004B5A46" w:rsidRPr="009B1B94" w:rsidRDefault="004B5A46" w:rsidP="00AC260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Состоит из следующих разделов:</w:t>
      </w:r>
    </w:p>
    <w:p w:rsidR="004B5A46" w:rsidRPr="009B1B94" w:rsidRDefault="00F67007" w:rsidP="00AC2607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мероприятия согласно выбранной темы из списка (Приложение 3)</w:t>
      </w:r>
      <w:r w:rsidR="004B5A46" w:rsidRPr="009B1B94">
        <w:rPr>
          <w:rFonts w:ascii="Times New Roman" w:hAnsi="Times New Roman"/>
          <w:sz w:val="28"/>
          <w:szCs w:val="28"/>
          <w:lang w:eastAsia="ru-RU"/>
        </w:rPr>
        <w:t>;</w:t>
      </w:r>
    </w:p>
    <w:p w:rsidR="004B5A46" w:rsidRPr="009B1B94" w:rsidRDefault="004B5A46" w:rsidP="00AC2607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cs="Arial"/>
          <w:color w:val="000000"/>
          <w:lang w:eastAsia="ru-RU"/>
        </w:rPr>
      </w:pPr>
      <w:r w:rsidRPr="009B1B94">
        <w:rPr>
          <w:rFonts w:ascii="Times New Roman" w:hAnsi="Times New Roman"/>
          <w:sz w:val="28"/>
          <w:szCs w:val="28"/>
          <w:lang w:eastAsia="ru-RU"/>
        </w:rPr>
        <w:t>охрана труда и техника безопасности;</w:t>
      </w:r>
    </w:p>
    <w:p w:rsidR="004B5A46" w:rsidRPr="00F67007" w:rsidRDefault="00F67007" w:rsidP="00AC2607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разработка одного вида игры</w:t>
      </w:r>
      <w:r w:rsidR="004B5A46" w:rsidRPr="009B1B94">
        <w:rPr>
          <w:rFonts w:ascii="Times New Roman" w:hAnsi="Times New Roman"/>
          <w:sz w:val="28"/>
          <w:szCs w:val="28"/>
          <w:lang w:eastAsia="ru-RU"/>
        </w:rPr>
        <w:t>;</w:t>
      </w:r>
    </w:p>
    <w:p w:rsidR="00F67007" w:rsidRDefault="00F67007" w:rsidP="00AC2607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after="0" w:line="360" w:lineRule="auto"/>
        <w:ind w:left="0" w:firstLine="0"/>
        <w:rPr>
          <w:rFonts w:cs="Arial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составление режима дня в лагере.</w:t>
      </w:r>
    </w:p>
    <w:p w:rsidR="004B5A46" w:rsidRPr="004114F1" w:rsidRDefault="004B5A46" w:rsidP="00AC2607">
      <w:pPr>
        <w:shd w:val="clear" w:color="auto" w:fill="FFFFFF"/>
        <w:spacing w:after="0" w:line="360" w:lineRule="auto"/>
        <w:ind w:firstLine="567"/>
        <w:jc w:val="both"/>
        <w:rPr>
          <w:color w:val="000000"/>
          <w:lang w:eastAsia="ru-RU"/>
        </w:rPr>
      </w:pPr>
      <w:r w:rsidRPr="0041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5.5. Список литературы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литературы завершает выпускную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экзаменационную работу. Он отражает ту литературу, которую изучил и использовал обучающийся в процессе ее подготовки. Вся используемая литература должна иметь учебно-методическую актуальность.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708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При оформлении списка используемой литературы необходимо соблюдать требования, предъявляемые к оформлению библиографического аппарата.</w:t>
      </w:r>
    </w:p>
    <w:p w:rsidR="004B5A46" w:rsidRPr="004114F1" w:rsidRDefault="004B5A46" w:rsidP="00AC2607">
      <w:pPr>
        <w:shd w:val="clear" w:color="auto" w:fill="FFFFFF"/>
        <w:spacing w:after="0" w:line="360" w:lineRule="auto"/>
        <w:ind w:firstLine="567"/>
        <w:rPr>
          <w:color w:val="000000"/>
          <w:lang w:eastAsia="ru-RU"/>
        </w:rPr>
      </w:pPr>
      <w:r w:rsidRPr="004114F1">
        <w:rPr>
          <w:rFonts w:ascii="Times New Roman" w:hAnsi="Times New Roman"/>
          <w:bCs/>
          <w:color w:val="000000"/>
          <w:sz w:val="28"/>
          <w:szCs w:val="28"/>
          <w:lang w:eastAsia="ru-RU"/>
        </w:rPr>
        <w:t>5.6.  Основные требования к оформлению работы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5.6.1 Объем выпускной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экзаменационной ра</w:t>
      </w:r>
      <w:r w:rsidR="006F7F2E">
        <w:rPr>
          <w:rFonts w:ascii="Times New Roman" w:hAnsi="Times New Roman"/>
          <w:color w:val="000000"/>
          <w:sz w:val="28"/>
          <w:szCs w:val="28"/>
          <w:lang w:eastAsia="ru-RU"/>
        </w:rPr>
        <w:t>боты для обучающихся не менее 15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листов без списка литературы и приложений.  Работа должна быть выполнена на стандартных листах белой бумаги формата А4. Выпускная квалификационная работа представляется в папке.  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Текст работы должен быть набран на компьютере с использованием современного текстового редактора. Размер левого поля — </w:t>
      </w:r>
      <w:smartTag w:uri="urn:schemas-microsoft-com:office:smarttags" w:element="metricconverter">
        <w:smartTagPr>
          <w:attr w:name="ProductID" w:val="30 мм"/>
        </w:smartTagPr>
        <w:r w:rsidRPr="00F07F43">
          <w:rPr>
            <w:rFonts w:ascii="Times New Roman" w:hAnsi="Times New Roman"/>
            <w:color w:val="000000"/>
            <w:sz w:val="28"/>
            <w:szCs w:val="28"/>
            <w:lang w:eastAsia="ru-RU"/>
          </w:rPr>
          <w:t>30 мм</w:t>
        </w:r>
      </w:smartTag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правого — </w:t>
      </w:r>
      <w:smartTag w:uri="urn:schemas-microsoft-com:office:smarttags" w:element="metricconverter">
        <w:smartTagPr>
          <w:attr w:name="ProductID" w:val="10 мм"/>
        </w:smartTagPr>
        <w:r w:rsidRPr="00F07F43">
          <w:rPr>
            <w:rFonts w:ascii="Times New Roman" w:hAnsi="Times New Roman"/>
            <w:color w:val="000000"/>
            <w:sz w:val="28"/>
            <w:szCs w:val="28"/>
            <w:lang w:eastAsia="ru-RU"/>
          </w:rPr>
          <w:t>10 мм</w:t>
        </w:r>
      </w:smartTag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размер верхнего и нижнего определяется рамкой. При использовании текстового редактора </w:t>
      </w:r>
      <w:proofErr w:type="spellStart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рекомендуется использовать следующие параметры: тип шрифта: «</w:t>
      </w:r>
      <w:proofErr w:type="spellStart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Times</w:t>
      </w:r>
      <w:proofErr w:type="spellEnd"/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New</w:t>
      </w:r>
      <w:proofErr w:type="spellEnd"/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Roman</w:t>
      </w:r>
      <w:proofErr w:type="spellEnd"/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», размер шрифта: 14, междустрочный интервал: полуторный. Весь текст работы выравнивается по ширине страницы.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Нумерация страниц – сквозная. Первой страницей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титульный лист, второй — содержание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 д. 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5.6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.4. Выпускная квалификационная работа должна быть написана грамматически правильным, грамотным литературным языком. Как в текстовом изложении, так и в таблицах, графиках или диаграммах нельзя допускать произвольного сокращения слов. Изложение материала должно вестись логически последовательно.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5.6.5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Разделы и подразделы должны иметь заголовки. Все заголовки иерархически нумеруются арабскими цифрами.  Номер подраздела состоит из номера раздела и подраздела, разделенных точкой. Номер помещается перед названием. Такие разделы, как, «С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писок литературы», «Приложения»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 не нумеруются. Заголовки должны быть сформулированы кратко. Заголовки разделов оформляют по центру страницы, печатаются строчными буквами полужирным шрифтом (первая заглавная), заголовки подразделов оформляют с абзаца, печатаются также строчными буквами (первая заглавная). Заголовки и подзаголовки не подчеркиваются, в конце их точки не ставятся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5.6.6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Необходимым элементом работы, способствующим более полному раскрытию ее содержания, придающим изложению ясность и наглядность, является иллюстративный материал — фотографии, графики, схемы, чертежи. Их количество и состав определяются особенностями работы, но во всех случаях они должны быть органически увязаны с текстом, грамотно выполнены и правильно оформлены. Все иллюстрации именуются рисунками и нумеруются последовательно арабскими цифрами. Каждый рисунок должен сопровождаться содержательной подписью, которая располагается под рисунком в одну строку с номером.         Рисунки должны размещаться сразу после ссылки на них в тексте работы. При ссылке на рисунок указывается его порядковый номер, а слово «рисунок» пишется в сокращенном виде, например: (Рис.1). Повторные ссылки на рисунки следует давать с сокращенным словом «смотри», например: (см. рис. 1).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5.6.7</w:t>
      </w:r>
      <w:r w:rsidR="006F7F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Все таблицы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и рисунки должны иметь нумерационный и тематический заголовки. Нумерация рисунков, таблиц и формул может быть либо сквозной по всему тексту, например, «Таблица 7», «Рис. 2», либо по разделам, например, «Таблица 1.7», «Рис. 2.5», (т.е. рисунок 5 в главе 2).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.6.8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Каждый рисунок должен иметь название, состоящее из слова «Рис.», номера рисунка с точкой и текстовой части. Название таблицы состоит из слова «Таблица» (правый верхний угол стр.), номера таблицы без точки и ниже текстовой части, т.е. названия таблицы. Точки после текстовой части не ставятся.</w:t>
      </w:r>
    </w:p>
    <w:p w:rsidR="004B5A46" w:rsidRPr="00F07F43" w:rsidRDefault="004B5A46" w:rsidP="00AC2607">
      <w:pPr>
        <w:shd w:val="clear" w:color="auto" w:fill="FFFFFF"/>
        <w:tabs>
          <w:tab w:val="left" w:pos="0"/>
        </w:tabs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5.6.9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В работе должен быть приведен список использованной (изученной) автором литературы. В начале списка приводятся законодательные акты Российской Федерации. Далее в алфавитном порядке фамилий авторов располагаются все остальные источники. Если авторы работы не указаны, то сведения о ней в списке литературы располагаются в алфавитном порядке, соответствующем ее заглавию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68"/>
        <w:jc w:val="both"/>
        <w:rPr>
          <w:color w:val="000000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F07F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Подготовка и проведение защиты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center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.1. Законченная экзаменационная работа подписывается выпускником и представляется руководителю. После просмотра и одобрения экзаменационной работы руководитель подписывает работу.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6.2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Подготовив письменную экзаменационную работу к защите, выпускник готовит выступление (доклад) и другой материал — для использования во время защиты.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6.3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Дата защиты выпускной квалификационной работы устанавливается графико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м, утвержденным директором МАОУ ДО «ЦОиПО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6.4. Защита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экзаменационной работы происходи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 публично перед квалификационной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экзаменационной комиссией по защите экзаменационной работы.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6.5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Процедура защиты состоит из выступления обучающе</w:t>
      </w:r>
      <w:r w:rsidR="006F7F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гося, который должен в течение 5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–10 минут кратко изложить результаты работы, а затем ответить на дополнительные вопросы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6.6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 результатам выступления обучающегося, его ответов на вопросы, ознакомления с содержанием работы, выступлений других участников защиты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квалификационная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экзаменационная комиссия оценивает экзаменационную работу.</w:t>
      </w:r>
    </w:p>
    <w:p w:rsidR="004B5A46" w:rsidRPr="00F07F43" w:rsidRDefault="004B5A46" w:rsidP="00AC2607">
      <w:pPr>
        <w:shd w:val="clear" w:color="auto" w:fill="FFFFFF"/>
        <w:spacing w:after="0" w:line="360" w:lineRule="auto"/>
        <w:ind w:firstLine="540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6.7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Э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кз</w:t>
      </w:r>
      <w:r w:rsidR="006F7F2E">
        <w:rPr>
          <w:rFonts w:ascii="Times New Roman" w:hAnsi="Times New Roman"/>
          <w:color w:val="000000"/>
          <w:sz w:val="28"/>
          <w:szCs w:val="28"/>
          <w:lang w:eastAsia="ru-RU"/>
        </w:rPr>
        <w:t>аменационные работы оцениваются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квалификационной 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экзаменационной комиссией по следующим критериям:</w:t>
      </w:r>
    </w:p>
    <w:p w:rsidR="004B5A46" w:rsidRPr="00F07F43" w:rsidRDefault="004B5A46" w:rsidP="00AC260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теме, направлению профессиональной подготовки;</w:t>
      </w:r>
    </w:p>
    <w:p w:rsidR="004B5A46" w:rsidRPr="00F07F43" w:rsidRDefault="004B5A46" w:rsidP="00AC260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умение систематизировать и обобщать факты и достижения конкретной работы, самостоятельно решать конкретные производственные задачи;</w:t>
      </w:r>
    </w:p>
    <w:p w:rsidR="004B5A46" w:rsidRPr="00F07F43" w:rsidRDefault="004B5A46" w:rsidP="00AC260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современных информационных технологий и способность применять их в работе;</w:t>
      </w:r>
    </w:p>
    <w:p w:rsidR="004B5A46" w:rsidRPr="00F07F43" w:rsidRDefault="004B5A46" w:rsidP="00AC260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структура работы и культура ее оформления, последовательность, логичность, завершенность изложения, наличие справочного материала, стиль изложения.</w:t>
      </w:r>
    </w:p>
    <w:p w:rsidR="004B5A46" w:rsidRPr="00F07F43" w:rsidRDefault="004B5A46" w:rsidP="00AC260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свободное владение терминологией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A46" w:rsidRPr="00F07F43" w:rsidRDefault="004B5A46" w:rsidP="00AC2607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cs="Arial"/>
          <w:color w:val="000000"/>
          <w:lang w:eastAsia="ru-RU"/>
        </w:rPr>
      </w:pP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умение аргументировано излагать свою точку зрения, обосновывать выводы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5A46" w:rsidRPr="00F03DAB" w:rsidRDefault="004B5A46" w:rsidP="00AC26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DAB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«5» (отлично)</w:t>
      </w:r>
      <w:r w:rsidRPr="00F03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ставится за полное, правильное, последовательное и логичное изложение материала. Владение профессиональными терминами свободное.</w:t>
      </w:r>
    </w:p>
    <w:p w:rsidR="004B5A46" w:rsidRPr="00F03DAB" w:rsidRDefault="004B5A46" w:rsidP="00AC26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DAB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«4» (хорошо)</w:t>
      </w:r>
      <w:r w:rsidRPr="00F03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ставится за правильное, последовательное и логичное изложение материала с наводящими вопросами. Владение профессиональными терминами свободное.</w:t>
      </w:r>
    </w:p>
    <w:p w:rsidR="004B5A46" w:rsidRPr="00F03DAB" w:rsidRDefault="004B5A46" w:rsidP="00AC26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DAB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«3» (удовлетворительно)</w:t>
      </w:r>
      <w:r w:rsidRPr="00F03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ставится за неполный ответ, непоследовательность изложения материала с наводящими вопросами.</w:t>
      </w:r>
    </w:p>
    <w:p w:rsidR="004B5A46" w:rsidRDefault="004B5A46" w:rsidP="00AC26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3DAB">
        <w:rPr>
          <w:rFonts w:ascii="Times New Roman" w:hAnsi="Times New Roman"/>
          <w:b/>
          <w:color w:val="000000"/>
          <w:sz w:val="28"/>
          <w:szCs w:val="28"/>
          <w:lang w:eastAsia="ru-RU"/>
        </w:rPr>
        <w:t>Оценка «2» (неудовлетворительно)</w:t>
      </w:r>
      <w:r w:rsidRPr="00F03D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ставится за неправильное изложение материала, отсутствие последовательности. Не владеет профессиональными терминами.</w:t>
      </w:r>
    </w:p>
    <w:p w:rsidR="00F67007" w:rsidRPr="00F03DAB" w:rsidRDefault="00F67007" w:rsidP="00AC260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A46" w:rsidRDefault="004B5A46" w:rsidP="00AC260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F07F4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Порядок хранения выпускных экзаменационных работ</w:t>
      </w:r>
    </w:p>
    <w:p w:rsidR="004B5A46" w:rsidRPr="00F07F43" w:rsidRDefault="004B5A46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</w:p>
    <w:p w:rsidR="004B5A46" w:rsidRPr="00F07F43" w:rsidRDefault="004B5A46" w:rsidP="00AC2607">
      <w:pPr>
        <w:shd w:val="clear" w:color="auto" w:fill="FFFFFF"/>
        <w:spacing w:after="0" w:line="360" w:lineRule="auto"/>
        <w:ind w:firstLine="284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7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.1. По окончании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ащиты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экзаменационн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 работа, комплект документов</w:t>
      </w:r>
      <w:r w:rsidRPr="00F07F43">
        <w:rPr>
          <w:rFonts w:ascii="Times New Roman" w:hAnsi="Times New Roman"/>
          <w:color w:val="000000"/>
          <w:sz w:val="28"/>
          <w:szCs w:val="28"/>
          <w:lang w:eastAsia="ru-RU"/>
        </w:rPr>
        <w:t>, заключения о сдаче выпускной квалификационной работы, дневник учета производственного обучения и практики, сдается в архив учебного заведения на хранение.</w:t>
      </w:r>
    </w:p>
    <w:p w:rsidR="004B5A46" w:rsidRPr="00F07F43" w:rsidRDefault="006F7F2E" w:rsidP="00AC2607">
      <w:pPr>
        <w:shd w:val="clear" w:color="auto" w:fill="FFFFFF"/>
        <w:spacing w:after="0" w:line="360" w:lineRule="auto"/>
        <w:ind w:firstLine="284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.2.  На каждый комплект документов составляется опись с подписями руководителя и секретаря учебной части.</w:t>
      </w:r>
    </w:p>
    <w:p w:rsidR="004B5A46" w:rsidRPr="00F07F43" w:rsidRDefault="006F7F2E" w:rsidP="00AC2607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.3.</w:t>
      </w:r>
      <w:r w:rsidR="001E76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Выполненные об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учающимися выпускные 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экзаменационные работы хранятся после их защиты в образ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овательном учреждении не менее 3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      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.4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. Лучшие работы, представляющие учебно-методическую ценность, могут быть использованы в качестве у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чебных пособий в кабинетах 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B5A46">
        <w:rPr>
          <w:rFonts w:ascii="Times New Roman" w:hAnsi="Times New Roman"/>
          <w:color w:val="000000"/>
          <w:sz w:val="28"/>
          <w:szCs w:val="28"/>
          <w:lang w:eastAsia="ru-RU"/>
        </w:rPr>
        <w:t>У ДО  «ЦОиПО</w:t>
      </w:r>
      <w:r w:rsidR="004B5A46" w:rsidRPr="00F07F43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jc w:val="right"/>
        <w:rPr>
          <w:rFonts w:ascii="Times New Roman" w:hAnsi="Times New Roman"/>
          <w:i/>
        </w:rPr>
      </w:pPr>
    </w:p>
    <w:p w:rsidR="004B5A46" w:rsidRDefault="004B5A46" w:rsidP="004B5A46">
      <w:pPr>
        <w:rPr>
          <w:rFonts w:ascii="Times New Roman" w:hAnsi="Times New Roman"/>
          <w:i/>
        </w:rPr>
      </w:pPr>
    </w:p>
    <w:p w:rsidR="00F67007" w:rsidRDefault="00F67007" w:rsidP="004B5A46">
      <w:pPr>
        <w:rPr>
          <w:rFonts w:ascii="Times New Roman" w:hAnsi="Times New Roman"/>
          <w:i/>
        </w:rPr>
      </w:pPr>
    </w:p>
    <w:p w:rsidR="00B52ED7" w:rsidRDefault="00B52ED7" w:rsidP="004B5A46">
      <w:pPr>
        <w:rPr>
          <w:rFonts w:ascii="Times New Roman" w:hAnsi="Times New Roman"/>
          <w:i/>
        </w:rPr>
      </w:pPr>
    </w:p>
    <w:p w:rsidR="00B52ED7" w:rsidRDefault="00B52ED7" w:rsidP="004B5A46">
      <w:pPr>
        <w:rPr>
          <w:rFonts w:ascii="Times New Roman" w:hAnsi="Times New Roman"/>
          <w:i/>
        </w:rPr>
      </w:pPr>
    </w:p>
    <w:p w:rsidR="00AC2607" w:rsidRDefault="00AC2607" w:rsidP="004B5A46">
      <w:pPr>
        <w:rPr>
          <w:rFonts w:ascii="Times New Roman" w:hAnsi="Times New Roman"/>
          <w:i/>
        </w:rPr>
      </w:pPr>
    </w:p>
    <w:p w:rsidR="00AC2607" w:rsidRDefault="00AC2607" w:rsidP="004B5A46">
      <w:pPr>
        <w:rPr>
          <w:rFonts w:ascii="Times New Roman" w:hAnsi="Times New Roman"/>
          <w:i/>
        </w:rPr>
      </w:pPr>
    </w:p>
    <w:p w:rsidR="00AC2607" w:rsidRDefault="00AC2607" w:rsidP="004B5A46">
      <w:pPr>
        <w:rPr>
          <w:rFonts w:ascii="Times New Roman" w:hAnsi="Times New Roman"/>
          <w:i/>
        </w:rPr>
      </w:pPr>
    </w:p>
    <w:p w:rsidR="00AC2607" w:rsidRDefault="00AC2607" w:rsidP="004B5A46">
      <w:pPr>
        <w:rPr>
          <w:rFonts w:ascii="Times New Roman" w:hAnsi="Times New Roman"/>
          <w:i/>
        </w:rPr>
      </w:pPr>
    </w:p>
    <w:p w:rsidR="00AC2607" w:rsidRDefault="00AC2607" w:rsidP="004B5A46">
      <w:pPr>
        <w:rPr>
          <w:rFonts w:ascii="Times New Roman" w:hAnsi="Times New Roman"/>
          <w:i/>
        </w:rPr>
      </w:pPr>
    </w:p>
    <w:p w:rsidR="00AC2607" w:rsidRDefault="00AC2607" w:rsidP="004B5A46">
      <w:pPr>
        <w:rPr>
          <w:rFonts w:ascii="Times New Roman" w:hAnsi="Times New Roman"/>
          <w:i/>
        </w:rPr>
      </w:pPr>
    </w:p>
    <w:p w:rsidR="00F67007" w:rsidRDefault="00F67007" w:rsidP="004B5A46">
      <w:pPr>
        <w:rPr>
          <w:rFonts w:ascii="Times New Roman" w:hAnsi="Times New Roman"/>
          <w:i/>
        </w:rPr>
      </w:pPr>
    </w:p>
    <w:p w:rsidR="001E76C8" w:rsidRDefault="001E76C8" w:rsidP="004B5A46">
      <w:pPr>
        <w:rPr>
          <w:rFonts w:ascii="Times New Roman" w:hAnsi="Times New Roman"/>
          <w:i/>
        </w:rPr>
      </w:pPr>
    </w:p>
    <w:p w:rsidR="001E76C8" w:rsidRDefault="001E76C8" w:rsidP="004B5A46">
      <w:pPr>
        <w:rPr>
          <w:rFonts w:ascii="Times New Roman" w:hAnsi="Times New Roman"/>
          <w:i/>
        </w:rPr>
      </w:pPr>
    </w:p>
    <w:p w:rsidR="001E76C8" w:rsidRDefault="001E76C8" w:rsidP="004B5A46">
      <w:pPr>
        <w:rPr>
          <w:rFonts w:ascii="Times New Roman" w:hAnsi="Times New Roman"/>
          <w:i/>
        </w:rPr>
      </w:pPr>
    </w:p>
    <w:p w:rsidR="004B5A46" w:rsidRDefault="004B5A46" w:rsidP="004B5A46">
      <w:pPr>
        <w:rPr>
          <w:rFonts w:ascii="Times New Roman" w:hAnsi="Times New Roman"/>
          <w:i/>
        </w:rPr>
      </w:pPr>
    </w:p>
    <w:p w:rsidR="004B5A46" w:rsidRPr="00635E0C" w:rsidRDefault="004B5A46" w:rsidP="004B5A46">
      <w:pPr>
        <w:jc w:val="right"/>
        <w:rPr>
          <w:rFonts w:ascii="Times New Roman" w:hAnsi="Times New Roman"/>
          <w:i/>
        </w:rPr>
      </w:pPr>
      <w:r w:rsidRPr="00635E0C">
        <w:rPr>
          <w:rFonts w:ascii="Times New Roman" w:hAnsi="Times New Roman"/>
          <w:i/>
        </w:rPr>
        <w:lastRenderedPageBreak/>
        <w:t>Приложение 1</w:t>
      </w:r>
    </w:p>
    <w:p w:rsidR="004B5A46" w:rsidRDefault="004B5A46" w:rsidP="004B5A46">
      <w:pPr>
        <w:jc w:val="center"/>
        <w:rPr>
          <w:rFonts w:ascii="Times New Roman" w:hAnsi="Times New Roman"/>
        </w:rPr>
      </w:pPr>
      <w:r w:rsidRPr="005A76C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71525" cy="762000"/>
            <wp:effectExtent l="0" t="0" r="9525" b="0"/>
            <wp:docPr id="1" name="Рисунок 1" descr="на сайт 1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сайт 1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46" w:rsidRPr="00635E0C" w:rsidRDefault="004B5A46" w:rsidP="004B5A46">
      <w:pPr>
        <w:jc w:val="center"/>
        <w:rPr>
          <w:rFonts w:ascii="Times New Roman" w:hAnsi="Times New Roman"/>
          <w:sz w:val="24"/>
          <w:szCs w:val="24"/>
        </w:rPr>
      </w:pPr>
      <w:r w:rsidRPr="00635E0C">
        <w:rPr>
          <w:rFonts w:ascii="Times New Roman" w:hAnsi="Times New Roman"/>
          <w:sz w:val="24"/>
          <w:szCs w:val="24"/>
        </w:rPr>
        <w:t>Управление образования Артёмовского городского округа</w:t>
      </w:r>
    </w:p>
    <w:p w:rsidR="004B5A46" w:rsidRPr="00093490" w:rsidRDefault="004B5A46" w:rsidP="004B5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ОБРА</w:t>
      </w:r>
      <w:r w:rsidRPr="00093490">
        <w:rPr>
          <w:rFonts w:ascii="Times New Roman" w:hAnsi="Times New Roman"/>
        </w:rPr>
        <w:t>ЗОВАТЕЛ</w:t>
      </w:r>
      <w:r>
        <w:rPr>
          <w:rFonts w:ascii="Times New Roman" w:hAnsi="Times New Roman"/>
        </w:rPr>
        <w:t>Ь</w:t>
      </w:r>
      <w:r w:rsidRPr="00093490">
        <w:rPr>
          <w:rFonts w:ascii="Times New Roman" w:hAnsi="Times New Roman"/>
        </w:rPr>
        <w:t>НОЕ УЧРЕЖДЕНИЕ ДОПОЛНИТЕЛЬНОГО ОБРАЗОВАНИЯ</w:t>
      </w:r>
    </w:p>
    <w:p w:rsidR="004B5A46" w:rsidRDefault="004B5A46" w:rsidP="004B5A46">
      <w:pPr>
        <w:jc w:val="center"/>
        <w:rPr>
          <w:rFonts w:ascii="Times New Roman" w:hAnsi="Times New Roman"/>
        </w:rPr>
      </w:pPr>
      <w:r w:rsidRPr="00093490">
        <w:rPr>
          <w:rFonts w:ascii="Times New Roman" w:hAnsi="Times New Roman"/>
        </w:rPr>
        <w:t xml:space="preserve"> «ЦЕНТР ОБРАЗОВАНИЯ И ПРОФЕССИОНАЛЬНОЙ ОРИЕНТАЦИИ»</w:t>
      </w:r>
    </w:p>
    <w:p w:rsidR="004B5A46" w:rsidRPr="00BF79ED" w:rsidRDefault="004B5A46" w:rsidP="004B5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4B5A46" w:rsidRDefault="004B5A46" w:rsidP="004B5A46">
      <w:pPr>
        <w:ind w:left="7655" w:hanging="7655"/>
        <w:jc w:val="center"/>
        <w:rPr>
          <w:rFonts w:ascii="Times New Roman" w:hAnsi="Times New Roman"/>
        </w:rPr>
      </w:pPr>
      <w:r w:rsidRPr="00093490">
        <w:rPr>
          <w:rFonts w:ascii="Times New Roman" w:hAnsi="Times New Roman"/>
        </w:rPr>
        <w:t>623794, Свердловская область, Артемовский район, п. Буланаш</w:t>
      </w:r>
      <w:r>
        <w:rPr>
          <w:rFonts w:ascii="Times New Roman" w:hAnsi="Times New Roman"/>
        </w:rPr>
        <w:t>,</w:t>
      </w:r>
      <w:r w:rsidRPr="00093490">
        <w:rPr>
          <w:rFonts w:ascii="Times New Roman" w:hAnsi="Times New Roman"/>
        </w:rPr>
        <w:t xml:space="preserve"> ул. Коммунальная 10</w:t>
      </w:r>
    </w:p>
    <w:p w:rsidR="004B5A46" w:rsidRPr="00093490" w:rsidRDefault="004B5A46" w:rsidP="004B5A46">
      <w:pPr>
        <w:ind w:left="7655" w:hanging="7655"/>
        <w:jc w:val="center"/>
        <w:rPr>
          <w:rFonts w:ascii="Times New Roman" w:hAnsi="Times New Roman"/>
        </w:rPr>
      </w:pPr>
      <w:r w:rsidRPr="00093490">
        <w:rPr>
          <w:rFonts w:ascii="Times New Roman" w:hAnsi="Times New Roman"/>
        </w:rPr>
        <w:t>тел. (34363)54-900</w:t>
      </w:r>
    </w:p>
    <w:p w:rsidR="004B5A46" w:rsidRPr="00BF79ED" w:rsidRDefault="004B5A46" w:rsidP="004B5A46">
      <w:pPr>
        <w:ind w:left="7655" w:hanging="7655"/>
        <w:jc w:val="right"/>
        <w:rPr>
          <w:rFonts w:ascii="Times New Roman" w:hAnsi="Times New Roman"/>
        </w:rPr>
      </w:pPr>
    </w:p>
    <w:p w:rsidR="004B5A46" w:rsidRPr="00093490" w:rsidRDefault="004B5A46" w:rsidP="004B5A46">
      <w:pPr>
        <w:rPr>
          <w:rFonts w:ascii="Times New Roman" w:hAnsi="Times New Roman"/>
        </w:rPr>
      </w:pPr>
    </w:p>
    <w:p w:rsidR="004B5A46" w:rsidRPr="00093490" w:rsidRDefault="004B5A46" w:rsidP="004B5A46">
      <w:pPr>
        <w:rPr>
          <w:rFonts w:ascii="Times New Roman" w:hAnsi="Times New Roman"/>
        </w:rPr>
      </w:pPr>
    </w:p>
    <w:p w:rsidR="004B5A46" w:rsidRPr="00093490" w:rsidRDefault="004B5A46" w:rsidP="004B5A46">
      <w:pPr>
        <w:rPr>
          <w:rFonts w:ascii="Times New Roman" w:hAnsi="Times New Roman"/>
        </w:rPr>
      </w:pPr>
    </w:p>
    <w:p w:rsidR="004B5A46" w:rsidRDefault="004B5A46" w:rsidP="004B5A46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Название работы </w:t>
      </w:r>
    </w:p>
    <w:p w:rsidR="004B5A46" w:rsidRDefault="004B5A46" w:rsidP="004B5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5E89">
        <w:rPr>
          <w:rFonts w:ascii="Times New Roman" w:hAnsi="Times New Roman"/>
          <w:sz w:val="24"/>
          <w:szCs w:val="24"/>
          <w:lang w:eastAsia="ru-RU"/>
        </w:rPr>
        <w:t>Выпускная квалификационная работа</w:t>
      </w:r>
    </w:p>
    <w:p w:rsidR="004B5A46" w:rsidRDefault="004B5A46" w:rsidP="004B5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5A46" w:rsidRDefault="004B5A46" w:rsidP="004B5A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421A">
        <w:rPr>
          <w:rFonts w:ascii="Times New Roman" w:hAnsi="Times New Roman"/>
          <w:sz w:val="24"/>
          <w:szCs w:val="24"/>
          <w:lang w:eastAsia="ru-RU"/>
        </w:rPr>
        <w:t xml:space="preserve">по программе профессионального обучения  </w:t>
      </w:r>
    </w:p>
    <w:p w:rsidR="004B5A46" w:rsidRPr="00FF5E89" w:rsidRDefault="004B5A46" w:rsidP="004B5A46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FF5E89">
        <w:rPr>
          <w:rFonts w:ascii="Times New Roman" w:hAnsi="Times New Roman"/>
          <w:sz w:val="24"/>
          <w:szCs w:val="24"/>
        </w:rPr>
        <w:t>по направлению: «</w:t>
      </w:r>
      <w:r w:rsidR="0048768C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>служащих: вожатый</w:t>
      </w:r>
      <w:r w:rsidRPr="00FF5E89">
        <w:rPr>
          <w:rFonts w:ascii="Times New Roman" w:hAnsi="Times New Roman"/>
          <w:sz w:val="24"/>
          <w:szCs w:val="24"/>
        </w:rPr>
        <w:t>»</w:t>
      </w:r>
    </w:p>
    <w:p w:rsidR="004B5A46" w:rsidRPr="004B5A46" w:rsidRDefault="004B5A46" w:rsidP="004B5A46">
      <w:pPr>
        <w:jc w:val="center"/>
        <w:rPr>
          <w:rFonts w:ascii="Times New Roman" w:hAnsi="Times New Roman"/>
          <w:sz w:val="28"/>
          <w:szCs w:val="28"/>
        </w:rPr>
      </w:pPr>
      <w:r w:rsidRPr="00A6421A">
        <w:rPr>
          <w:rFonts w:ascii="Times New Roman" w:hAnsi="Times New Roman"/>
          <w:sz w:val="28"/>
          <w:szCs w:val="28"/>
        </w:rPr>
        <w:t>Код профессии</w:t>
      </w:r>
      <w:r w:rsidRPr="004B5A46">
        <w:rPr>
          <w:rFonts w:ascii="Times New Roman" w:hAnsi="Times New Roman"/>
          <w:sz w:val="28"/>
          <w:szCs w:val="28"/>
        </w:rPr>
        <w:t xml:space="preserve"> 20434</w:t>
      </w:r>
    </w:p>
    <w:p w:rsidR="004B5A46" w:rsidRDefault="004B5A46" w:rsidP="004B5A4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4B5A46" w:rsidRPr="005A76C9" w:rsidTr="00F55667">
        <w:trPr>
          <w:jc w:val="right"/>
        </w:trPr>
        <w:tc>
          <w:tcPr>
            <w:tcW w:w="4786" w:type="dxa"/>
          </w:tcPr>
          <w:p w:rsidR="004B5A46" w:rsidRPr="00FF5E89" w:rsidRDefault="004B5A46" w:rsidP="00F556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5A46" w:rsidRPr="00FF5E89" w:rsidRDefault="004B5A46" w:rsidP="00F55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B5A46" w:rsidRPr="00FF5E89" w:rsidRDefault="004B5A46" w:rsidP="00F55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B5A46" w:rsidRPr="00FF5E89" w:rsidRDefault="004B5A46" w:rsidP="00F55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группы</w:t>
            </w:r>
            <w:proofErr w:type="spellEnd"/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</w:t>
            </w:r>
          </w:p>
          <w:p w:rsidR="004B5A46" w:rsidRPr="00FF5E89" w:rsidRDefault="004B5A46" w:rsidP="00F55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   ___</w:t>
            </w: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</w:p>
          <w:p w:rsidR="004B5A46" w:rsidRPr="00FF5E89" w:rsidRDefault="004B5A46" w:rsidP="00F55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дата                   подпись</w:t>
            </w:r>
          </w:p>
          <w:p w:rsidR="004B5A46" w:rsidRPr="00FF5E89" w:rsidRDefault="004B5A46" w:rsidP="00F556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B5A46" w:rsidRPr="00FF5E89" w:rsidRDefault="004B5A46" w:rsidP="00F556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5A46" w:rsidRPr="005A76C9" w:rsidTr="00F55667">
        <w:trPr>
          <w:jc w:val="right"/>
        </w:trPr>
        <w:tc>
          <w:tcPr>
            <w:tcW w:w="4786" w:type="dxa"/>
          </w:tcPr>
          <w:p w:rsidR="004B5A46" w:rsidRPr="00FF5E89" w:rsidRDefault="004B5A46" w:rsidP="00F55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Р</w:t>
            </w: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уководитель:</w:t>
            </w:r>
          </w:p>
          <w:p w:rsidR="004B5A46" w:rsidRPr="00FF5E89" w:rsidRDefault="004B5A46" w:rsidP="00F55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4B5A46" w:rsidRDefault="004B5A46" w:rsidP="00F55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преподаватель,</w:t>
            </w:r>
          </w:p>
          <w:p w:rsidR="004B5A46" w:rsidRPr="00FF5E89" w:rsidRDefault="004B5A46" w:rsidP="00F55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>______ ____________________</w:t>
            </w:r>
          </w:p>
          <w:p w:rsidR="004B5A46" w:rsidRPr="00FF5E89" w:rsidRDefault="004B5A46" w:rsidP="00F55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дата                    подпись</w:t>
            </w:r>
          </w:p>
          <w:p w:rsidR="004B5A46" w:rsidRPr="00FF5E89" w:rsidRDefault="004B5A46" w:rsidP="00F556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B5A46" w:rsidRDefault="004B5A46" w:rsidP="004B5A46">
      <w:pPr>
        <w:rPr>
          <w:rFonts w:ascii="Times New Roman" w:hAnsi="Times New Roman"/>
          <w:sz w:val="28"/>
          <w:szCs w:val="28"/>
        </w:rPr>
      </w:pPr>
    </w:p>
    <w:p w:rsidR="00B52ED7" w:rsidRPr="00093490" w:rsidRDefault="00B52ED7" w:rsidP="004B5A46">
      <w:pPr>
        <w:rPr>
          <w:rFonts w:ascii="Times New Roman" w:hAnsi="Times New Roman"/>
          <w:sz w:val="28"/>
          <w:szCs w:val="28"/>
        </w:rPr>
      </w:pPr>
    </w:p>
    <w:p w:rsidR="004B5A46" w:rsidRPr="00BF79ED" w:rsidRDefault="004B5A46" w:rsidP="004B5A46">
      <w:pPr>
        <w:jc w:val="center"/>
        <w:rPr>
          <w:rFonts w:ascii="Times New Roman" w:hAnsi="Times New Roman"/>
          <w:b/>
        </w:rPr>
      </w:pPr>
      <w:r w:rsidRPr="00BF79ED">
        <w:rPr>
          <w:rFonts w:ascii="Times New Roman" w:hAnsi="Times New Roman"/>
          <w:b/>
        </w:rPr>
        <w:t>п. Буланаш</w:t>
      </w:r>
    </w:p>
    <w:p w:rsidR="004B5A46" w:rsidRPr="00F67007" w:rsidRDefault="0048768C" w:rsidP="00F670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</w:p>
    <w:p w:rsidR="004B5A46" w:rsidRPr="00635E0C" w:rsidRDefault="004B5A46" w:rsidP="004B5A46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2</w:t>
      </w:r>
    </w:p>
    <w:p w:rsidR="004B5A46" w:rsidRPr="00CD3866" w:rsidRDefault="004B5A46" w:rsidP="004B5A46">
      <w:pPr>
        <w:jc w:val="center"/>
        <w:rPr>
          <w:rFonts w:ascii="Times New Roman" w:hAnsi="Times New Roman"/>
        </w:rPr>
      </w:pPr>
    </w:p>
    <w:p w:rsidR="004B5A46" w:rsidRPr="00FF5E89" w:rsidRDefault="004B5A46" w:rsidP="004B5A4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8"/>
        <w:gridCol w:w="643"/>
      </w:tblGrid>
      <w:tr w:rsidR="004B5A46" w:rsidRPr="005A76C9" w:rsidTr="00F55667">
        <w:tc>
          <w:tcPr>
            <w:tcW w:w="8928" w:type="dxa"/>
          </w:tcPr>
          <w:p w:rsidR="004B5A46" w:rsidRPr="005A76C9" w:rsidRDefault="004B5A46" w:rsidP="004B5A46">
            <w:pPr>
              <w:pStyle w:val="1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ind w:left="454" w:hanging="567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яснительная записка……………………………………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B5A46" w:rsidP="004B5A46">
            <w:pPr>
              <w:pStyle w:val="1"/>
              <w:numPr>
                <w:ilvl w:val="1"/>
                <w:numId w:val="9"/>
              </w:numPr>
              <w:tabs>
                <w:tab w:val="left" w:pos="1080"/>
              </w:tabs>
              <w:spacing w:after="0" w:line="360" w:lineRule="auto"/>
              <w:ind w:hanging="6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выбора темы……….…………</w:t>
            </w:r>
            <w:r w:rsidR="00F6700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B5A46" w:rsidP="004B5A46">
            <w:pPr>
              <w:pStyle w:val="1"/>
              <w:numPr>
                <w:ilvl w:val="1"/>
                <w:numId w:val="9"/>
              </w:numPr>
              <w:tabs>
                <w:tab w:val="left" w:pos="1080"/>
              </w:tabs>
              <w:spacing w:after="0" w:line="360" w:lineRule="auto"/>
              <w:ind w:hanging="62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Харак</w:t>
            </w:r>
            <w:r w:rsidR="00F67007">
              <w:rPr>
                <w:rFonts w:ascii="Times New Roman" w:hAnsi="Times New Roman"/>
                <w:sz w:val="28"/>
                <w:szCs w:val="28"/>
                <w:lang w:eastAsia="ru-RU"/>
              </w:rPr>
              <w:t>теристика профессии вожатый…….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  <w:r w:rsidR="00F67007">
              <w:rPr>
                <w:rFonts w:ascii="Times New Roman" w:hAnsi="Times New Roman"/>
                <w:sz w:val="28"/>
                <w:szCs w:val="28"/>
                <w:lang w:eastAsia="ru-RU"/>
              </w:rPr>
              <w:t>..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F67007" w:rsidP="004B5A46">
            <w:pPr>
              <w:pStyle w:val="1"/>
              <w:numPr>
                <w:ilvl w:val="0"/>
                <w:numId w:val="9"/>
              </w:numPr>
              <w:tabs>
                <w:tab w:val="left" w:pos="360"/>
              </w:tabs>
              <w:spacing w:after="0" w:line="360" w:lineRule="auto"/>
              <w:ind w:left="454" w:hanging="45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Описание мероприятия</w:t>
            </w:r>
            <w:r w:rsidR="004B5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…………………………………</w:t>
            </w:r>
            <w:r w:rsidR="004B5A46"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</w:t>
            </w:r>
            <w:r w:rsidR="00465C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</w:t>
            </w:r>
            <w:r w:rsidR="004B5A46"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B5A46" w:rsidP="00F67007">
            <w:pPr>
              <w:tabs>
                <w:tab w:val="left" w:pos="1276"/>
              </w:tabs>
              <w:spacing w:after="0" w:line="36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  <w:r w:rsidR="00F67007">
              <w:rPr>
                <w:rFonts w:ascii="Times New Roman" w:hAnsi="Times New Roman"/>
                <w:sz w:val="28"/>
                <w:szCs w:val="28"/>
                <w:lang w:eastAsia="ru-RU"/>
              </w:rPr>
              <w:t>. Целевая аудитория ……………………….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…………………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….</w:t>
            </w:r>
            <w:r w:rsidRPr="005A76C9">
              <w:rPr>
                <w:rFonts w:ascii="Times New Roman" w:hAnsi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F67007" w:rsidP="00F67007">
            <w:pPr>
              <w:tabs>
                <w:tab w:val="left" w:pos="738"/>
                <w:tab w:val="left" w:pos="880"/>
              </w:tabs>
              <w:spacing w:after="0" w:line="360" w:lineRule="auto"/>
              <w:ind w:left="1021" w:hanging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 Материалы необходимые для проведения мероприятия…………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B5A46" w:rsidP="004B5A46">
            <w:pPr>
              <w:pStyle w:val="1"/>
              <w:numPr>
                <w:ilvl w:val="0"/>
                <w:numId w:val="9"/>
              </w:numPr>
              <w:spacing w:after="0" w:line="360" w:lineRule="auto"/>
              <w:ind w:left="454" w:hanging="42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Охрана труд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 и техника безопасности………………………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65C35" w:rsidP="004B5A46">
            <w:pPr>
              <w:pStyle w:val="1"/>
              <w:numPr>
                <w:ilvl w:val="0"/>
                <w:numId w:val="9"/>
              </w:numPr>
              <w:tabs>
                <w:tab w:val="left" w:pos="171"/>
              </w:tabs>
              <w:spacing w:after="0" w:line="360" w:lineRule="auto"/>
              <w:ind w:left="454" w:hanging="42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Игра - дело серьезное </w:t>
            </w:r>
            <w:r w:rsidR="004B5A46"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</w:t>
            </w:r>
            <w:r w:rsidR="004B5A4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  <w:r w:rsidR="004B5A46"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52ED7" w:rsidRPr="005A76C9" w:rsidTr="00F55667">
        <w:tc>
          <w:tcPr>
            <w:tcW w:w="8928" w:type="dxa"/>
          </w:tcPr>
          <w:p w:rsidR="00B52ED7" w:rsidRDefault="00B52ED7" w:rsidP="004B5A46">
            <w:pPr>
              <w:pStyle w:val="1"/>
              <w:numPr>
                <w:ilvl w:val="0"/>
                <w:numId w:val="9"/>
              </w:numPr>
              <w:tabs>
                <w:tab w:val="left" w:pos="171"/>
              </w:tabs>
              <w:spacing w:after="0" w:line="360" w:lineRule="auto"/>
              <w:ind w:left="454" w:hanging="42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Учебно-производственная практика…………………………………</w:t>
            </w:r>
          </w:p>
        </w:tc>
        <w:tc>
          <w:tcPr>
            <w:tcW w:w="643" w:type="dxa"/>
          </w:tcPr>
          <w:p w:rsidR="00B52ED7" w:rsidRPr="005A76C9" w:rsidRDefault="00B52ED7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B5A46" w:rsidP="00B52ED7">
            <w:pPr>
              <w:pStyle w:val="1"/>
              <w:tabs>
                <w:tab w:val="left" w:pos="454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Список литературы………………………..……………………</w:t>
            </w:r>
            <w:r w:rsidR="00465C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....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</w:t>
            </w:r>
            <w:r w:rsidR="00B52E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.....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B5A46" w:rsidRPr="005A76C9" w:rsidTr="00F55667">
        <w:tc>
          <w:tcPr>
            <w:tcW w:w="8928" w:type="dxa"/>
          </w:tcPr>
          <w:p w:rsidR="004B5A46" w:rsidRPr="005A76C9" w:rsidRDefault="004B5A46" w:rsidP="00B52ED7">
            <w:pPr>
              <w:pStyle w:val="1"/>
              <w:tabs>
                <w:tab w:val="left" w:pos="54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Приложения……………………………….…………..…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  <w:r w:rsidR="00465C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</w:t>
            </w:r>
            <w:r w:rsidR="00B52E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 w:rsidRPr="005A76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643" w:type="dxa"/>
          </w:tcPr>
          <w:p w:rsidR="004B5A46" w:rsidRPr="005A76C9" w:rsidRDefault="004B5A46" w:rsidP="00F55667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B5A46" w:rsidRDefault="004B5A46" w:rsidP="004B5A46"/>
    <w:p w:rsidR="004B5A46" w:rsidRDefault="004B5A46" w:rsidP="004B5A46"/>
    <w:p w:rsidR="00FC1077" w:rsidRDefault="00FC1077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/>
    <w:p w:rsidR="00465C35" w:rsidRDefault="00465C35" w:rsidP="00465C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3</w:t>
      </w:r>
    </w:p>
    <w:p w:rsidR="00465C35" w:rsidRPr="00465C35" w:rsidRDefault="00465C35" w:rsidP="00465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5C35">
        <w:rPr>
          <w:rFonts w:ascii="Times New Roman" w:hAnsi="Times New Roman"/>
          <w:b/>
          <w:sz w:val="28"/>
          <w:szCs w:val="28"/>
        </w:rPr>
        <w:t>Список тем</w:t>
      </w:r>
      <w:r w:rsidR="00AC2607">
        <w:rPr>
          <w:rFonts w:ascii="Times New Roman" w:hAnsi="Times New Roman"/>
          <w:b/>
          <w:sz w:val="28"/>
          <w:szCs w:val="28"/>
        </w:rPr>
        <w:t xml:space="preserve"> мероприятий </w:t>
      </w:r>
      <w:r w:rsidRPr="00465C35">
        <w:rPr>
          <w:rFonts w:ascii="Times New Roman" w:hAnsi="Times New Roman"/>
          <w:b/>
          <w:sz w:val="28"/>
          <w:szCs w:val="28"/>
        </w:rPr>
        <w:t>для написания выпускной квалификационной работы</w:t>
      </w:r>
      <w:r w:rsidR="00AC2607">
        <w:rPr>
          <w:rFonts w:ascii="Times New Roman" w:hAnsi="Times New Roman"/>
          <w:b/>
          <w:sz w:val="28"/>
          <w:szCs w:val="28"/>
        </w:rPr>
        <w:t xml:space="preserve"> </w:t>
      </w:r>
      <w:r w:rsidRPr="00465C35">
        <w:rPr>
          <w:rFonts w:ascii="Times New Roman" w:hAnsi="Times New Roman"/>
          <w:b/>
          <w:sz w:val="28"/>
          <w:szCs w:val="28"/>
          <w:lang w:eastAsia="ru-RU"/>
        </w:rPr>
        <w:t xml:space="preserve">по программе профессионального обучения  </w:t>
      </w:r>
    </w:p>
    <w:p w:rsidR="00465C35" w:rsidRDefault="00465C35" w:rsidP="00465C35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5C35">
        <w:rPr>
          <w:rFonts w:ascii="Times New Roman" w:hAnsi="Times New Roman"/>
          <w:b/>
          <w:sz w:val="28"/>
          <w:szCs w:val="28"/>
        </w:rPr>
        <w:t>по направлению: «</w:t>
      </w:r>
      <w:r w:rsidR="0048768C">
        <w:rPr>
          <w:rFonts w:ascii="Times New Roman" w:hAnsi="Times New Roman"/>
          <w:b/>
          <w:sz w:val="28"/>
          <w:szCs w:val="28"/>
        </w:rPr>
        <w:t xml:space="preserve">Должности </w:t>
      </w:r>
      <w:r w:rsidRPr="00465C35">
        <w:rPr>
          <w:rFonts w:ascii="Times New Roman" w:hAnsi="Times New Roman"/>
          <w:b/>
          <w:sz w:val="28"/>
          <w:szCs w:val="28"/>
        </w:rPr>
        <w:t>служащих: вожатый»</w:t>
      </w:r>
    </w:p>
    <w:p w:rsidR="00465C35" w:rsidRDefault="00465C35" w:rsidP="00597A5A">
      <w:pPr>
        <w:pStyle w:val="a6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Новогоднего представления</w:t>
      </w:r>
    </w:p>
    <w:p w:rsidR="00465C35" w:rsidRDefault="00465C35" w:rsidP="00597A5A">
      <w:pPr>
        <w:pStyle w:val="a6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открытия смены лагеря дневного пребывания детей</w:t>
      </w:r>
    </w:p>
    <w:p w:rsidR="00465C35" w:rsidRDefault="00465C35" w:rsidP="00597A5A">
      <w:pPr>
        <w:pStyle w:val="a6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закрытия смены лагеря дневного пребывания детей</w:t>
      </w:r>
    </w:p>
    <w:p w:rsidR="00465C35" w:rsidRDefault="00465C35" w:rsidP="00597A5A">
      <w:pPr>
        <w:pStyle w:val="a6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праздника 23 февраля </w:t>
      </w:r>
    </w:p>
    <w:p w:rsidR="00465C35" w:rsidRDefault="00465C35" w:rsidP="00597A5A">
      <w:pPr>
        <w:pStyle w:val="a6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Нептуна»</w:t>
      </w:r>
    </w:p>
    <w:p w:rsidR="00465C35" w:rsidRDefault="00465C35" w:rsidP="00597A5A">
      <w:pPr>
        <w:pStyle w:val="a6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«Оранжевое настроение»</w:t>
      </w:r>
    </w:p>
    <w:p w:rsidR="00465C35" w:rsidRDefault="00465C35" w:rsidP="00597A5A">
      <w:pPr>
        <w:pStyle w:val="a6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C35">
        <w:rPr>
          <w:rFonts w:ascii="Times New Roman" w:hAnsi="Times New Roman"/>
          <w:sz w:val="28"/>
          <w:szCs w:val="28"/>
        </w:rPr>
        <w:t>Сценарий «Путешествие по сказкам, или Проделки Бабы – Яги»</w:t>
      </w:r>
    </w:p>
    <w:p w:rsidR="00465C35" w:rsidRDefault="00465C35" w:rsidP="00597A5A">
      <w:pPr>
        <w:pStyle w:val="a6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5C35">
        <w:rPr>
          <w:rFonts w:ascii="Times New Roman" w:hAnsi="Times New Roman"/>
          <w:sz w:val="28"/>
          <w:szCs w:val="28"/>
        </w:rPr>
        <w:t>Праздник в летнем лагере «Здравствуй лето»</w:t>
      </w:r>
    </w:p>
    <w:p w:rsidR="00597A5A" w:rsidRDefault="00597A5A" w:rsidP="00597A5A">
      <w:pPr>
        <w:pStyle w:val="a6"/>
        <w:numPr>
          <w:ilvl w:val="1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пирата»</w:t>
      </w:r>
    </w:p>
    <w:p w:rsidR="00597A5A" w:rsidRDefault="00597A5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«Веселый светофор»</w:t>
      </w:r>
    </w:p>
    <w:p w:rsidR="00597A5A" w:rsidRDefault="00597A5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«У меня растут года…»</w:t>
      </w:r>
    </w:p>
    <w:p w:rsidR="00597A5A" w:rsidRDefault="00597A5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«Зеленая планета»</w:t>
      </w:r>
    </w:p>
    <w:p w:rsidR="00597A5A" w:rsidRDefault="00597A5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«Родными дорогами» </w:t>
      </w:r>
    </w:p>
    <w:p w:rsidR="00597A5A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объятий и улыбок»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«Фото день»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«Мисс и мистер лагеря»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«Родина наша Россия»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мультфильмов и детского кино»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Сценарий «День наоборот»</w:t>
      </w:r>
    </w:p>
    <w:p w:rsidR="00115FB7" w:rsidRDefault="00AC260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«Музыкальный небосклон</w:t>
      </w:r>
      <w:r w:rsidR="00115FB7">
        <w:rPr>
          <w:rFonts w:ascii="Times New Roman" w:hAnsi="Times New Roman"/>
          <w:sz w:val="28"/>
          <w:szCs w:val="28"/>
        </w:rPr>
        <w:t>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смеха»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защиты детей»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«Разные профессии»</w:t>
      </w:r>
    </w:p>
    <w:p w:rsidR="00115FB7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«Мы против СПИДа»</w:t>
      </w:r>
    </w:p>
    <w:p w:rsidR="0008459A" w:rsidRDefault="00115FB7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«Сп</w:t>
      </w:r>
      <w:r w:rsidR="000845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ртакиада</w:t>
      </w:r>
      <w:r w:rsidR="0008459A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«День самоуправления»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«Русский день»</w:t>
      </w:r>
    </w:p>
    <w:p w:rsidR="00115FB7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Сценарий «Туристическая эстафета»</w:t>
      </w:r>
      <w:r w:rsidR="00115FB7">
        <w:rPr>
          <w:rFonts w:ascii="Times New Roman" w:hAnsi="Times New Roman"/>
          <w:sz w:val="28"/>
          <w:szCs w:val="28"/>
        </w:rPr>
        <w:t xml:space="preserve"> 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мероприятия «Ярмарка»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дня «Следствие вели»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«День гостей или </w:t>
      </w:r>
      <w:proofErr w:type="spellStart"/>
      <w:r>
        <w:rPr>
          <w:rFonts w:ascii="Times New Roman" w:hAnsi="Times New Roman"/>
          <w:sz w:val="28"/>
          <w:szCs w:val="28"/>
        </w:rPr>
        <w:t>Гостевания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мероприятия «Родной город»</w:t>
      </w:r>
    </w:p>
    <w:p w:rsidR="0008459A" w:rsidRDefault="0008459A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«Вожатский экспромт» </w:t>
      </w:r>
    </w:p>
    <w:p w:rsidR="00CE02D5" w:rsidRDefault="00CE02D5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«Весь мир театр»</w:t>
      </w:r>
    </w:p>
    <w:p w:rsidR="00CE02D5" w:rsidRPr="00597A5A" w:rsidRDefault="00CE02D5" w:rsidP="00597A5A">
      <w:pPr>
        <w:pStyle w:val="a6"/>
        <w:numPr>
          <w:ilvl w:val="1"/>
          <w:numId w:val="2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«Родительский день»</w:t>
      </w:r>
    </w:p>
    <w:p w:rsidR="00465C35" w:rsidRPr="00465C35" w:rsidRDefault="00465C35" w:rsidP="00465C35">
      <w:pPr>
        <w:jc w:val="right"/>
        <w:rPr>
          <w:rFonts w:ascii="Times New Roman" w:hAnsi="Times New Roman"/>
          <w:i/>
        </w:rPr>
      </w:pPr>
    </w:p>
    <w:p w:rsidR="00465C35" w:rsidRPr="00465C35" w:rsidRDefault="00465C35">
      <w:pPr>
        <w:jc w:val="right"/>
        <w:rPr>
          <w:rFonts w:ascii="Times New Roman" w:hAnsi="Times New Roman"/>
          <w:i/>
        </w:rPr>
      </w:pPr>
    </w:p>
    <w:sectPr w:rsidR="00465C35" w:rsidRPr="00465C35" w:rsidSect="00F03DAB">
      <w:footerReference w:type="even" r:id="rId9"/>
      <w:footerReference w:type="default" r:id="rId10"/>
      <w:pgSz w:w="11906" w:h="16838"/>
      <w:pgMar w:top="851" w:right="849" w:bottom="851" w:left="1418" w:header="708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84" w:rsidRDefault="00313684" w:rsidP="004164AC">
      <w:pPr>
        <w:spacing w:after="0" w:line="240" w:lineRule="auto"/>
      </w:pPr>
      <w:r>
        <w:separator/>
      </w:r>
    </w:p>
  </w:endnote>
  <w:endnote w:type="continuationSeparator" w:id="0">
    <w:p w:rsidR="00313684" w:rsidRDefault="00313684" w:rsidP="0041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1E4" w:rsidRDefault="004164AC" w:rsidP="000351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7A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51E4" w:rsidRDefault="0048768C" w:rsidP="000351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AB" w:rsidRDefault="004164AC">
    <w:pPr>
      <w:pStyle w:val="a3"/>
      <w:jc w:val="center"/>
    </w:pPr>
    <w:r>
      <w:fldChar w:fldCharType="begin"/>
    </w:r>
    <w:r w:rsidR="00597A5A">
      <w:instrText>PAGE   \* MERGEFORMAT</w:instrText>
    </w:r>
    <w:r>
      <w:fldChar w:fldCharType="separate"/>
    </w:r>
    <w:r w:rsidR="0048768C">
      <w:rPr>
        <w:noProof/>
      </w:rPr>
      <w:t>14</w:t>
    </w:r>
    <w:r>
      <w:fldChar w:fldCharType="end"/>
    </w:r>
  </w:p>
  <w:p w:rsidR="000351E4" w:rsidRDefault="0048768C" w:rsidP="000351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84" w:rsidRDefault="00313684" w:rsidP="004164AC">
      <w:pPr>
        <w:spacing w:after="0" w:line="240" w:lineRule="auto"/>
      </w:pPr>
      <w:r>
        <w:separator/>
      </w:r>
    </w:p>
  </w:footnote>
  <w:footnote w:type="continuationSeparator" w:id="0">
    <w:p w:rsidR="00313684" w:rsidRDefault="00313684" w:rsidP="00416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3CE6"/>
    <w:multiLevelType w:val="multilevel"/>
    <w:tmpl w:val="1812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87635"/>
    <w:multiLevelType w:val="multilevel"/>
    <w:tmpl w:val="2E6A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63DB2"/>
    <w:multiLevelType w:val="multilevel"/>
    <w:tmpl w:val="12B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0571E"/>
    <w:multiLevelType w:val="multilevel"/>
    <w:tmpl w:val="BB6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35865"/>
    <w:multiLevelType w:val="multilevel"/>
    <w:tmpl w:val="BA9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35C78"/>
    <w:multiLevelType w:val="multilevel"/>
    <w:tmpl w:val="25BAB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6DBF00C1"/>
    <w:multiLevelType w:val="multilevel"/>
    <w:tmpl w:val="FB6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B86949"/>
    <w:multiLevelType w:val="multilevel"/>
    <w:tmpl w:val="CBC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061AB"/>
    <w:multiLevelType w:val="multilevel"/>
    <w:tmpl w:val="482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46"/>
    <w:rsid w:val="0008459A"/>
    <w:rsid w:val="00115FB7"/>
    <w:rsid w:val="001E76C8"/>
    <w:rsid w:val="00313684"/>
    <w:rsid w:val="004164AC"/>
    <w:rsid w:val="00465C35"/>
    <w:rsid w:val="0048768C"/>
    <w:rsid w:val="004B5A46"/>
    <w:rsid w:val="00597A5A"/>
    <w:rsid w:val="00670230"/>
    <w:rsid w:val="006F7F2E"/>
    <w:rsid w:val="00A41199"/>
    <w:rsid w:val="00AC2607"/>
    <w:rsid w:val="00B52ED7"/>
    <w:rsid w:val="00CE02D5"/>
    <w:rsid w:val="00F67007"/>
    <w:rsid w:val="00FC1077"/>
    <w:rsid w:val="00FF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458DD2-811D-4477-9486-D5C1B5B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5A46"/>
    <w:pPr>
      <w:ind w:left="720"/>
      <w:contextualSpacing/>
    </w:pPr>
  </w:style>
  <w:style w:type="paragraph" w:styleId="a3">
    <w:name w:val="footer"/>
    <w:basedOn w:val="a"/>
    <w:link w:val="a4"/>
    <w:uiPriority w:val="99"/>
    <w:rsid w:val="004B5A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B5A46"/>
    <w:rPr>
      <w:rFonts w:ascii="Calibri" w:eastAsia="Times New Roman" w:hAnsi="Calibri" w:cs="Times New Roman"/>
    </w:rPr>
  </w:style>
  <w:style w:type="character" w:styleId="a5">
    <w:name w:val="page number"/>
    <w:basedOn w:val="a0"/>
    <w:rsid w:val="004B5A46"/>
  </w:style>
  <w:style w:type="paragraph" w:styleId="a6">
    <w:name w:val="List Paragraph"/>
    <w:basedOn w:val="a"/>
    <w:uiPriority w:val="34"/>
    <w:qFormat/>
    <w:rsid w:val="00465C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5F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2019-02-09T04:18:00Z</dcterms:created>
  <dcterms:modified xsi:type="dcterms:W3CDTF">2020-02-16T15:35:00Z</dcterms:modified>
</cp:coreProperties>
</file>